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69DA" w14:textId="77777777" w:rsidR="0004051A" w:rsidRPr="00DA69F3" w:rsidRDefault="0004051A" w:rsidP="0004051A">
      <w:pPr>
        <w:pStyle w:val="Body"/>
        <w:spacing w:line="360" w:lineRule="auto"/>
        <w:jc w:val="center"/>
        <w:rPr>
          <w:rFonts w:asciiTheme="minorBidi" w:hAnsiTheme="minorBidi" w:cstheme="minorBidi"/>
          <w:b/>
          <w:bCs/>
        </w:rPr>
      </w:pPr>
      <w:r w:rsidRPr="0025261F">
        <w:rPr>
          <w:rFonts w:asciiTheme="minorBidi" w:hAnsiTheme="minorBidi" w:cstheme="minorBidi"/>
          <w:b/>
          <w:bCs/>
        </w:rPr>
        <w:t>Contemporary management of phyllodes tumours of the breast</w:t>
      </w:r>
      <w:r w:rsidRPr="00DA69F3">
        <w:rPr>
          <w:rFonts w:asciiTheme="minorBidi" w:hAnsiTheme="minorBidi" w:cstheme="minorBidi"/>
          <w:b/>
          <w:bCs/>
        </w:rPr>
        <w:t xml:space="preserve">: </w:t>
      </w:r>
    </w:p>
    <w:p w14:paraId="37BE97E7" w14:textId="2976FD2B" w:rsidR="0004051A" w:rsidRPr="0025261F" w:rsidRDefault="00C6332C" w:rsidP="0004051A">
      <w:pPr>
        <w:pStyle w:val="Body"/>
        <w:spacing w:line="360" w:lineRule="auto"/>
        <w:jc w:val="center"/>
        <w:rPr>
          <w:rFonts w:asciiTheme="minorBidi" w:eastAsia="Arial" w:hAnsiTheme="minorBidi" w:cstheme="minorBidi"/>
          <w:b/>
          <w:bCs/>
        </w:rPr>
      </w:pPr>
      <w:r>
        <w:rPr>
          <w:rFonts w:asciiTheme="minorBidi" w:hAnsiTheme="minorBidi" w:cstheme="minorBidi"/>
          <w:b/>
          <w:bCs/>
        </w:rPr>
        <w:t>r</w:t>
      </w:r>
      <w:r w:rsidR="0004051A" w:rsidRPr="0025261F">
        <w:rPr>
          <w:rFonts w:asciiTheme="minorBidi" w:hAnsiTheme="minorBidi" w:cstheme="minorBidi"/>
          <w:b/>
          <w:bCs/>
        </w:rPr>
        <w:t>ecommendations from the UK Association of Breast Surgery</w:t>
      </w:r>
    </w:p>
    <w:p w14:paraId="2E4B7C88" w14:textId="77777777" w:rsidR="0004051A" w:rsidRPr="0004051A" w:rsidRDefault="0004051A" w:rsidP="0004051A">
      <w:pPr>
        <w:pStyle w:val="Body"/>
        <w:spacing w:line="360" w:lineRule="auto"/>
        <w:jc w:val="both"/>
        <w:rPr>
          <w:rFonts w:asciiTheme="minorBidi" w:hAnsiTheme="minorBidi" w:cstheme="minorBidi"/>
          <w:sz w:val="22"/>
          <w:szCs w:val="22"/>
          <w:vertAlign w:val="superscript"/>
          <w:lang w:val="da-DK"/>
        </w:rPr>
      </w:pPr>
      <w:r w:rsidRPr="0004051A">
        <w:rPr>
          <w:rFonts w:asciiTheme="minorBidi" w:hAnsiTheme="minorBidi" w:cstheme="minorBidi"/>
          <w:sz w:val="22"/>
          <w:szCs w:val="22"/>
        </w:rPr>
        <w:t>Mai K. Bishr*</w:t>
      </w:r>
      <w:r w:rsidRPr="0004051A">
        <w:rPr>
          <w:rFonts w:asciiTheme="minorBidi" w:hAnsiTheme="minorBidi" w:cstheme="minorBidi"/>
          <w:sz w:val="22"/>
          <w:szCs w:val="22"/>
          <w:vertAlign w:val="superscript"/>
        </w:rPr>
        <w:t>a</w:t>
      </w:r>
      <w:r w:rsidRPr="0004051A">
        <w:rPr>
          <w:rFonts w:asciiTheme="minorBidi" w:hAnsiTheme="minorBidi" w:cstheme="minorBidi"/>
          <w:sz w:val="22"/>
          <w:szCs w:val="22"/>
        </w:rPr>
        <w:t>, Alex Humphreys*</w:t>
      </w:r>
      <w:r w:rsidRPr="0004051A">
        <w:rPr>
          <w:rFonts w:asciiTheme="minorBidi" w:hAnsiTheme="minorBidi" w:cstheme="minorBidi"/>
          <w:sz w:val="22"/>
          <w:szCs w:val="22"/>
          <w:vertAlign w:val="superscript"/>
        </w:rPr>
        <w:t>b</w:t>
      </w:r>
      <w:r w:rsidRPr="0004051A">
        <w:rPr>
          <w:rFonts w:asciiTheme="minorBidi" w:hAnsiTheme="minorBidi" w:cstheme="minorBidi"/>
          <w:sz w:val="22"/>
          <w:szCs w:val="22"/>
        </w:rPr>
        <w:t>, Mahbubl Ahmed</w:t>
      </w:r>
      <w:r w:rsidRPr="0004051A">
        <w:rPr>
          <w:rFonts w:asciiTheme="minorBidi" w:hAnsiTheme="minorBidi" w:cstheme="minorBidi"/>
          <w:sz w:val="22"/>
          <w:szCs w:val="22"/>
          <w:vertAlign w:val="superscript"/>
        </w:rPr>
        <w:t>c</w:t>
      </w:r>
      <w:r w:rsidRPr="0004051A">
        <w:rPr>
          <w:rFonts w:asciiTheme="minorBidi" w:hAnsiTheme="minorBidi" w:cstheme="minorBidi"/>
          <w:sz w:val="22"/>
          <w:szCs w:val="22"/>
        </w:rPr>
        <w:t>, Karina Cox</w:t>
      </w:r>
      <w:r w:rsidRPr="0004051A">
        <w:rPr>
          <w:rFonts w:asciiTheme="minorBidi" w:hAnsiTheme="minorBidi" w:cstheme="minorBidi"/>
          <w:sz w:val="22"/>
          <w:szCs w:val="22"/>
          <w:vertAlign w:val="superscript"/>
        </w:rPr>
        <w:t>d</w:t>
      </w:r>
      <w:r w:rsidRPr="0004051A">
        <w:rPr>
          <w:rFonts w:asciiTheme="minorBidi" w:hAnsiTheme="minorBidi" w:cstheme="minorBidi"/>
          <w:sz w:val="22"/>
          <w:szCs w:val="22"/>
        </w:rPr>
        <w:t>, Adam Hughes</w:t>
      </w:r>
      <w:r w:rsidRPr="0004051A">
        <w:rPr>
          <w:rFonts w:asciiTheme="minorBidi" w:hAnsiTheme="minorBidi" w:cstheme="minorBidi"/>
          <w:sz w:val="22"/>
          <w:szCs w:val="22"/>
          <w:vertAlign w:val="superscript"/>
        </w:rPr>
        <w:t>e</w:t>
      </w:r>
      <w:r w:rsidRPr="0004051A">
        <w:rPr>
          <w:rFonts w:asciiTheme="minorBidi" w:hAnsiTheme="minorBidi" w:cstheme="minorBidi"/>
          <w:sz w:val="22"/>
          <w:szCs w:val="22"/>
        </w:rPr>
        <w:t>, Jen Isherwood</w:t>
      </w:r>
      <w:r w:rsidRPr="0004051A">
        <w:rPr>
          <w:rFonts w:asciiTheme="minorBidi" w:hAnsiTheme="minorBidi" w:cstheme="minorBidi"/>
          <w:sz w:val="22"/>
          <w:szCs w:val="22"/>
          <w:vertAlign w:val="superscript"/>
        </w:rPr>
        <w:t>f</w:t>
      </w:r>
      <w:r w:rsidRPr="0004051A">
        <w:rPr>
          <w:rFonts w:asciiTheme="minorBidi" w:hAnsiTheme="minorBidi" w:cstheme="minorBidi"/>
          <w:sz w:val="22"/>
          <w:szCs w:val="22"/>
        </w:rPr>
        <w:t>, Sarah E Pinder</w:t>
      </w:r>
      <w:r w:rsidRPr="0004051A">
        <w:rPr>
          <w:rFonts w:asciiTheme="minorBidi" w:hAnsiTheme="minorBidi" w:cstheme="minorBidi"/>
          <w:sz w:val="22"/>
          <w:szCs w:val="22"/>
          <w:vertAlign w:val="superscript"/>
        </w:rPr>
        <w:t>g</w:t>
      </w:r>
      <w:r w:rsidRPr="0004051A">
        <w:rPr>
          <w:rFonts w:asciiTheme="minorBidi" w:hAnsiTheme="minorBidi" w:cstheme="minorBidi"/>
          <w:sz w:val="22"/>
          <w:szCs w:val="22"/>
        </w:rPr>
        <w:t>, Dionysios Dennis Remoundos</w:t>
      </w:r>
      <w:r w:rsidRPr="0004051A">
        <w:rPr>
          <w:rFonts w:asciiTheme="minorBidi" w:hAnsiTheme="minorBidi" w:cstheme="minorBidi"/>
          <w:sz w:val="22"/>
          <w:szCs w:val="22"/>
          <w:vertAlign w:val="superscript"/>
        </w:rPr>
        <w:t>h</w:t>
      </w:r>
      <w:r w:rsidRPr="0004051A">
        <w:rPr>
          <w:rFonts w:asciiTheme="minorBidi" w:hAnsiTheme="minorBidi" w:cstheme="minorBidi"/>
          <w:sz w:val="22"/>
          <w:szCs w:val="22"/>
        </w:rPr>
        <w:t>, Elinor Sawyer</w:t>
      </w:r>
      <w:r w:rsidRPr="0004051A">
        <w:rPr>
          <w:rFonts w:asciiTheme="minorBidi" w:hAnsiTheme="minorBidi" w:cstheme="minorBidi"/>
          <w:sz w:val="22"/>
          <w:szCs w:val="22"/>
          <w:vertAlign w:val="superscript"/>
        </w:rPr>
        <w:t>i</w:t>
      </w:r>
      <w:r w:rsidRPr="0004051A">
        <w:rPr>
          <w:rFonts w:asciiTheme="minorBidi" w:hAnsiTheme="minorBidi" w:cstheme="minorBidi"/>
          <w:sz w:val="22"/>
          <w:szCs w:val="22"/>
        </w:rPr>
        <w:t>, Muhammad S. Tamimy</w:t>
      </w:r>
      <w:r w:rsidRPr="0004051A">
        <w:rPr>
          <w:rFonts w:asciiTheme="minorBidi" w:hAnsiTheme="minorBidi" w:cstheme="minorBidi"/>
          <w:sz w:val="22"/>
          <w:szCs w:val="22"/>
          <w:vertAlign w:val="superscript"/>
        </w:rPr>
        <w:t>j</w:t>
      </w:r>
      <w:r w:rsidRPr="0004051A">
        <w:rPr>
          <w:rFonts w:asciiTheme="minorBidi" w:hAnsiTheme="minorBidi" w:cstheme="minorBidi"/>
          <w:sz w:val="22"/>
          <w:szCs w:val="22"/>
        </w:rPr>
        <w:t xml:space="preserve">, </w:t>
      </w:r>
      <w:r w:rsidRPr="0004051A">
        <w:rPr>
          <w:rFonts w:asciiTheme="minorBidi" w:hAnsiTheme="minorBidi" w:cstheme="minorBidi"/>
          <w:sz w:val="22"/>
          <w:szCs w:val="22"/>
          <w:lang w:val="da-DK"/>
        </w:rPr>
        <w:t>Lisa Whisker</w:t>
      </w:r>
      <w:r w:rsidRPr="0004051A">
        <w:rPr>
          <w:rFonts w:asciiTheme="minorBidi" w:hAnsiTheme="minorBidi" w:cstheme="minorBidi"/>
          <w:sz w:val="22"/>
          <w:szCs w:val="22"/>
          <w:vertAlign w:val="superscript"/>
        </w:rPr>
        <w:t>k</w:t>
      </w:r>
    </w:p>
    <w:p w14:paraId="20F53604" w14:textId="77777777" w:rsidR="0004051A" w:rsidRPr="0025261F" w:rsidRDefault="0004051A" w:rsidP="0004051A">
      <w:pPr>
        <w:pStyle w:val="Body"/>
        <w:spacing w:line="360" w:lineRule="auto"/>
        <w:jc w:val="both"/>
        <w:rPr>
          <w:rFonts w:asciiTheme="minorBidi" w:hAnsiTheme="minorBidi" w:cstheme="minorBidi"/>
          <w:vertAlign w:val="superscript"/>
        </w:rPr>
      </w:pPr>
    </w:p>
    <w:p w14:paraId="7A25EB4D"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rPr>
        <w:t>* These authors contributed equally to this work.</w:t>
      </w:r>
    </w:p>
    <w:p w14:paraId="1BC0DD7D" w14:textId="77777777" w:rsidR="0004051A" w:rsidRPr="0004051A" w:rsidRDefault="0004051A" w:rsidP="0004051A">
      <w:pPr>
        <w:pStyle w:val="Body"/>
        <w:spacing w:line="360" w:lineRule="auto"/>
        <w:jc w:val="both"/>
        <w:rPr>
          <w:rFonts w:asciiTheme="minorBidi" w:eastAsia="Arial" w:hAnsiTheme="minorBidi" w:cstheme="minorBidi"/>
          <w:sz w:val="22"/>
          <w:szCs w:val="22"/>
        </w:rPr>
      </w:pPr>
      <w:bookmarkStart w:id="0" w:name="_Int_9IvrqSWx"/>
      <w:r w:rsidRPr="0004051A">
        <w:rPr>
          <w:rFonts w:asciiTheme="minorBidi" w:eastAsia="Arial" w:hAnsiTheme="minorBidi" w:cstheme="minorBidi"/>
          <w:sz w:val="22"/>
          <w:szCs w:val="22"/>
          <w:vertAlign w:val="superscript"/>
        </w:rPr>
        <w:t>a</w:t>
      </w:r>
      <w:bookmarkEnd w:id="0"/>
      <w:r w:rsidRPr="0004051A">
        <w:rPr>
          <w:rFonts w:asciiTheme="minorBidi" w:eastAsia="Arial" w:hAnsiTheme="minorBidi" w:cstheme="minorBidi"/>
          <w:sz w:val="22"/>
          <w:szCs w:val="22"/>
          <w:vertAlign w:val="superscript"/>
        </w:rPr>
        <w:t xml:space="preserve"> </w:t>
      </w:r>
      <w:r w:rsidRPr="0004051A">
        <w:rPr>
          <w:rFonts w:asciiTheme="minorBidi" w:eastAsia="Arial" w:hAnsiTheme="minorBidi" w:cstheme="minorBidi"/>
          <w:sz w:val="22"/>
          <w:szCs w:val="22"/>
        </w:rPr>
        <w:t>Department of Clinical Oncology, The Royal Marsden NHS Foundation Trust, Fulham Road, London, SW3 6JJ, United Kingdom</w:t>
      </w:r>
    </w:p>
    <w:p w14:paraId="50FDC945"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 xml:space="preserve">b </w:t>
      </w:r>
      <w:r w:rsidRPr="0004051A">
        <w:rPr>
          <w:rFonts w:asciiTheme="minorBidi" w:eastAsia="Arial" w:hAnsiTheme="minorBidi" w:cstheme="minorBidi"/>
          <w:sz w:val="22"/>
          <w:szCs w:val="22"/>
        </w:rPr>
        <w:t>Department of Surgery, Northumbria Healthcare NHS Foundation Trust, Newcastle Upon Tyne, NE27 0QJ, United Kingdom</w:t>
      </w:r>
    </w:p>
    <w:p w14:paraId="331F3322"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 xml:space="preserve">c </w:t>
      </w:r>
      <w:r w:rsidRPr="0004051A">
        <w:rPr>
          <w:rFonts w:asciiTheme="minorBidi" w:eastAsia="Arial" w:hAnsiTheme="minorBidi" w:cstheme="minorBidi"/>
          <w:sz w:val="22"/>
          <w:szCs w:val="22"/>
        </w:rPr>
        <w:t>Department of Clinical Oncology, The London Sarcoma Service, University College London Hospitals NHS Foundation Trust, Euston Road, London, NW1 2PG, United Kingdom</w:t>
      </w:r>
    </w:p>
    <w:p w14:paraId="4EF97BBD" w14:textId="77777777" w:rsidR="0004051A" w:rsidRPr="0004051A" w:rsidRDefault="0004051A" w:rsidP="0004051A">
      <w:pPr>
        <w:pStyle w:val="Body"/>
        <w:spacing w:line="360" w:lineRule="auto"/>
        <w:jc w:val="both"/>
        <w:rPr>
          <w:rFonts w:asciiTheme="minorBidi" w:hAnsiTheme="minorBidi" w:cstheme="minorBidi"/>
          <w:sz w:val="22"/>
          <w:szCs w:val="22"/>
        </w:rPr>
      </w:pPr>
      <w:r w:rsidRPr="0004051A">
        <w:rPr>
          <w:rFonts w:asciiTheme="minorBidi" w:eastAsia="Arial" w:hAnsiTheme="minorBidi" w:cstheme="minorBidi"/>
          <w:sz w:val="22"/>
          <w:szCs w:val="22"/>
          <w:vertAlign w:val="superscript"/>
        </w:rPr>
        <w:t xml:space="preserve">d </w:t>
      </w:r>
      <w:r w:rsidRPr="0004051A">
        <w:rPr>
          <w:rFonts w:asciiTheme="minorBidi" w:eastAsia="Arial" w:hAnsiTheme="minorBidi" w:cstheme="minorBidi"/>
          <w:sz w:val="22"/>
          <w:szCs w:val="22"/>
        </w:rPr>
        <w:t>Department of Surgery, Maidstone and Tunbridge Wells NHS Trust, Hermitage Lane, Maidstone, Kent, ME16 9QQ, United Kingdom</w:t>
      </w:r>
    </w:p>
    <w:p w14:paraId="540CDA13"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e</w:t>
      </w:r>
      <w:r w:rsidRPr="0004051A">
        <w:rPr>
          <w:rFonts w:asciiTheme="minorBidi" w:eastAsia="Arial" w:hAnsiTheme="minorBidi" w:cstheme="minorBidi"/>
          <w:sz w:val="22"/>
          <w:szCs w:val="22"/>
        </w:rPr>
        <w:t xml:space="preserve"> Department of Radiology, Nottingham University Hospitals NHS Trust, Hucknall Road, Nottingham, NG5 1PB, United Kingdom</w:t>
      </w:r>
    </w:p>
    <w:p w14:paraId="0C16F1A2"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f</w:t>
      </w:r>
      <w:r w:rsidRPr="0004051A">
        <w:rPr>
          <w:rFonts w:asciiTheme="minorBidi" w:eastAsia="Arial" w:hAnsiTheme="minorBidi" w:cstheme="minorBidi"/>
          <w:sz w:val="22"/>
          <w:szCs w:val="22"/>
        </w:rPr>
        <w:t xml:space="preserve"> Department of Surgery, Milton Keynes University Hospital NHS Foundation Trust, Eaglestone, Milton Keynes, MK6 5LD, United Kingdom</w:t>
      </w:r>
    </w:p>
    <w:p w14:paraId="67408873"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g</w:t>
      </w:r>
      <w:r w:rsidRPr="0004051A">
        <w:rPr>
          <w:rFonts w:asciiTheme="minorBidi" w:eastAsia="Arial" w:hAnsiTheme="minorBidi" w:cstheme="minorBidi"/>
          <w:sz w:val="22"/>
          <w:szCs w:val="22"/>
        </w:rPr>
        <w:t xml:space="preserve"> School of Cancer and Pharmaceutical Sciences, </w:t>
      </w:r>
      <w:r w:rsidRPr="0004051A">
        <w:rPr>
          <w:rFonts w:asciiTheme="minorBidi" w:eastAsiaTheme="minorEastAsia" w:hAnsiTheme="minorBidi" w:cstheme="minorBidi"/>
          <w:noProof/>
          <w:sz w:val="22"/>
          <w:szCs w:val="22"/>
        </w:rPr>
        <w:t>Comprehensive Cancer Centre at Guy's Hospital</w:t>
      </w:r>
      <w:r w:rsidRPr="0004051A">
        <w:rPr>
          <w:rFonts w:asciiTheme="minorBidi" w:eastAsia="Arial" w:hAnsiTheme="minorBidi" w:cstheme="minorBidi"/>
          <w:sz w:val="22"/>
          <w:szCs w:val="22"/>
        </w:rPr>
        <w:t xml:space="preserve">, Guy’s Cancer Centre, King’s College London, London, </w:t>
      </w:r>
      <w:r w:rsidRPr="0004051A">
        <w:rPr>
          <w:rFonts w:asciiTheme="minorBidi" w:eastAsiaTheme="minorEastAsia" w:hAnsiTheme="minorBidi" w:cstheme="minorBidi"/>
          <w:noProof/>
          <w:sz w:val="22"/>
          <w:szCs w:val="22"/>
        </w:rPr>
        <w:t>SE1 9RT</w:t>
      </w:r>
      <w:r w:rsidRPr="0004051A">
        <w:rPr>
          <w:rFonts w:asciiTheme="minorBidi" w:eastAsia="Arial" w:hAnsiTheme="minorBidi" w:cstheme="minorBidi"/>
          <w:sz w:val="22"/>
          <w:szCs w:val="22"/>
        </w:rPr>
        <w:t xml:space="preserve">, United Kingdom </w:t>
      </w:r>
    </w:p>
    <w:p w14:paraId="31BF9140"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h</w:t>
      </w:r>
      <w:r w:rsidRPr="0004051A">
        <w:rPr>
          <w:rFonts w:asciiTheme="minorBidi" w:eastAsia="Arial" w:hAnsiTheme="minorBidi" w:cstheme="minorBidi"/>
          <w:sz w:val="22"/>
          <w:szCs w:val="22"/>
        </w:rPr>
        <w:t xml:space="preserve"> Department of Breast Surgery, Oxford University Hospitals NHS Foundation Trust, Churchill Hospital, Oxford, OX3 7LE, United Kingdom</w:t>
      </w:r>
    </w:p>
    <w:p w14:paraId="1D340630"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i</w:t>
      </w:r>
      <w:r w:rsidRPr="0004051A">
        <w:rPr>
          <w:rFonts w:asciiTheme="minorBidi" w:eastAsia="Arial" w:hAnsiTheme="minorBidi" w:cstheme="minorBidi"/>
          <w:sz w:val="22"/>
          <w:szCs w:val="22"/>
        </w:rPr>
        <w:t xml:space="preserve"> Department of Clinical Oncology, School of Cancer and Pharmaceutical Sciences, Guy’s Cancer Centre, King’s College London, London, WC2R 2LS, United Kingdom </w:t>
      </w:r>
    </w:p>
    <w:p w14:paraId="6FDE3348"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j</w:t>
      </w:r>
      <w:r w:rsidRPr="0004051A">
        <w:rPr>
          <w:rFonts w:asciiTheme="minorBidi" w:eastAsia="Arial" w:hAnsiTheme="minorBidi" w:cstheme="minorBidi"/>
          <w:sz w:val="22"/>
          <w:szCs w:val="22"/>
        </w:rPr>
        <w:t xml:space="preserve"> Department of Plastic Surgery, East Midlands Sarcoma Service, Nottingham University Hospitals NHS Trust, Hucknall Road, Nottingham, NG5 1PB, United Kingdom</w:t>
      </w:r>
    </w:p>
    <w:p w14:paraId="3A6234D0" w14:textId="77777777" w:rsidR="0004051A" w:rsidRPr="0004051A" w:rsidRDefault="0004051A" w:rsidP="0004051A">
      <w:pPr>
        <w:pStyle w:val="Body"/>
        <w:spacing w:line="360" w:lineRule="auto"/>
        <w:jc w:val="both"/>
        <w:rPr>
          <w:rFonts w:asciiTheme="minorBidi" w:eastAsia="Arial" w:hAnsiTheme="minorBidi" w:cstheme="minorBidi"/>
          <w:sz w:val="22"/>
          <w:szCs w:val="22"/>
        </w:rPr>
      </w:pPr>
      <w:r w:rsidRPr="0004051A">
        <w:rPr>
          <w:rFonts w:asciiTheme="minorBidi" w:eastAsia="Arial" w:hAnsiTheme="minorBidi" w:cstheme="minorBidi"/>
          <w:sz w:val="22"/>
          <w:szCs w:val="22"/>
          <w:vertAlign w:val="superscript"/>
        </w:rPr>
        <w:t>k</w:t>
      </w:r>
      <w:r w:rsidRPr="0004051A">
        <w:rPr>
          <w:rFonts w:asciiTheme="minorBidi" w:eastAsia="Arial" w:hAnsiTheme="minorBidi" w:cstheme="minorBidi"/>
          <w:sz w:val="22"/>
          <w:szCs w:val="22"/>
        </w:rPr>
        <w:t xml:space="preserve"> Department of Breast Surgery, Worcestershire Acute Hospitals NHS Trust, Worcester WR5 1DD, United Kingdom</w:t>
      </w:r>
    </w:p>
    <w:p w14:paraId="6EC7DEFE" w14:textId="77777777" w:rsidR="00E93849" w:rsidRPr="00BA67BD" w:rsidRDefault="00E93849" w:rsidP="00E93849">
      <w:pPr>
        <w:spacing w:line="360" w:lineRule="auto"/>
        <w:rPr>
          <w:rFonts w:cstheme="minorHAnsi"/>
          <w:color w:val="000000" w:themeColor="text1"/>
          <w:sz w:val="20"/>
          <w:szCs w:val="20"/>
          <w:lang w:val="en-US"/>
        </w:rPr>
      </w:pPr>
    </w:p>
    <w:p w14:paraId="25D1C84A" w14:textId="77777777" w:rsidR="0004051A" w:rsidRPr="001D3F3A" w:rsidRDefault="0004051A" w:rsidP="0004051A">
      <w:pPr>
        <w:pStyle w:val="Body"/>
        <w:spacing w:line="360" w:lineRule="auto"/>
        <w:rPr>
          <w:rFonts w:asciiTheme="minorBidi" w:hAnsiTheme="minorBidi" w:cstheme="minorBidi"/>
        </w:rPr>
      </w:pPr>
      <w:r w:rsidRPr="0025261F">
        <w:rPr>
          <w:rFonts w:asciiTheme="minorBidi" w:hAnsiTheme="minorBidi" w:cstheme="minorBidi"/>
          <w:b/>
          <w:bCs/>
        </w:rPr>
        <w:t>Corresponding Author:</w:t>
      </w:r>
    </w:p>
    <w:p w14:paraId="7BFD8BD5" w14:textId="77777777" w:rsidR="0004051A" w:rsidRPr="0025261F" w:rsidRDefault="0004051A" w:rsidP="0004051A">
      <w:pPr>
        <w:pStyle w:val="Body"/>
        <w:spacing w:line="360" w:lineRule="auto"/>
        <w:jc w:val="both"/>
        <w:rPr>
          <w:rFonts w:asciiTheme="minorBidi" w:eastAsia="Arial" w:hAnsiTheme="minorBidi" w:cstheme="minorBidi"/>
        </w:rPr>
      </w:pPr>
      <w:r w:rsidRPr="0025261F">
        <w:rPr>
          <w:rFonts w:asciiTheme="minorBidi" w:hAnsiTheme="minorBidi" w:cstheme="minorBidi"/>
          <w:lang w:val="da-DK"/>
        </w:rPr>
        <w:t>Lisa Whisker</w:t>
      </w:r>
    </w:p>
    <w:p w14:paraId="48EA591F" w14:textId="77777777" w:rsidR="0004051A" w:rsidRPr="0025261F" w:rsidRDefault="0004051A" w:rsidP="0004051A">
      <w:pPr>
        <w:pStyle w:val="Body"/>
        <w:spacing w:line="360" w:lineRule="auto"/>
        <w:jc w:val="both"/>
        <w:rPr>
          <w:rFonts w:asciiTheme="minorBidi" w:eastAsia="Arial" w:hAnsiTheme="minorBidi" w:cstheme="minorBidi"/>
        </w:rPr>
      </w:pPr>
      <w:r w:rsidRPr="0025261F">
        <w:rPr>
          <w:rFonts w:asciiTheme="minorBidi" w:hAnsiTheme="minorBidi" w:cstheme="minorBidi"/>
        </w:rPr>
        <w:t>Consultant Oncoplastic Breast Surgeon</w:t>
      </w:r>
    </w:p>
    <w:p w14:paraId="36AC9C14" w14:textId="38777794" w:rsidR="0004051A" w:rsidRPr="0004051A" w:rsidRDefault="0004051A" w:rsidP="0004051A">
      <w:pPr>
        <w:pStyle w:val="Body"/>
        <w:spacing w:line="360" w:lineRule="auto"/>
        <w:jc w:val="both"/>
        <w:rPr>
          <w:rFonts w:asciiTheme="minorBidi" w:eastAsia="Arial" w:hAnsiTheme="minorBidi" w:cstheme="minorBidi"/>
        </w:rPr>
      </w:pPr>
      <w:r>
        <w:rPr>
          <w:rFonts w:asciiTheme="minorBidi" w:hAnsiTheme="minorBidi" w:cstheme="minorBidi"/>
        </w:rPr>
        <w:t>Worcestershire Acute</w:t>
      </w:r>
      <w:r w:rsidRPr="0025261F">
        <w:rPr>
          <w:rFonts w:asciiTheme="minorBidi" w:hAnsiTheme="minorBidi" w:cstheme="minorBidi"/>
        </w:rPr>
        <w:t xml:space="preserve"> Hospitals NHS Trust</w:t>
      </w:r>
    </w:p>
    <w:p w14:paraId="16EC8D0D" w14:textId="77777777" w:rsidR="0004051A" w:rsidRPr="0004051A" w:rsidRDefault="0004051A" w:rsidP="0004051A">
      <w:pPr>
        <w:pStyle w:val="Body"/>
        <w:spacing w:line="360" w:lineRule="auto"/>
        <w:jc w:val="both"/>
        <w:rPr>
          <w:rFonts w:asciiTheme="minorBidi" w:hAnsiTheme="minorBidi" w:cstheme="minorBidi"/>
        </w:rPr>
      </w:pPr>
      <w:r w:rsidRPr="0004051A">
        <w:rPr>
          <w:rFonts w:asciiTheme="minorBidi" w:hAnsiTheme="minorBidi" w:cstheme="minorBidi"/>
        </w:rPr>
        <w:t>ORCID ID</w:t>
      </w:r>
      <w:r w:rsidRPr="0004051A">
        <w:rPr>
          <w:rFonts w:asciiTheme="minorBidi" w:hAnsiTheme="minorBidi" w:cstheme="minorBidi"/>
        </w:rPr>
        <w:tab/>
        <w:t>0000-0003-0442-7821</w:t>
      </w:r>
    </w:p>
    <w:p w14:paraId="0BEBE0C7" w14:textId="77777777" w:rsidR="0004051A" w:rsidRPr="0025261F" w:rsidRDefault="0004051A" w:rsidP="0004051A">
      <w:pPr>
        <w:pStyle w:val="Body"/>
        <w:spacing w:line="360" w:lineRule="auto"/>
        <w:rPr>
          <w:rFonts w:asciiTheme="minorBidi" w:eastAsia="Arial" w:hAnsiTheme="minorBidi" w:cstheme="minorBidi"/>
        </w:rPr>
      </w:pPr>
      <w:r w:rsidRPr="0025261F">
        <w:rPr>
          <w:rFonts w:asciiTheme="minorBidi" w:eastAsia="Arial" w:hAnsiTheme="minorBidi" w:cstheme="minorBidi"/>
        </w:rPr>
        <w:tab/>
      </w:r>
    </w:p>
    <w:p w14:paraId="10D239C1" w14:textId="306B96FE" w:rsidR="00E93849" w:rsidRDefault="0004051A" w:rsidP="0004051A">
      <w:pPr>
        <w:spacing w:line="360" w:lineRule="auto"/>
        <w:jc w:val="both"/>
        <w:rPr>
          <w:rStyle w:val="Hyperlink2"/>
          <w:rFonts w:asciiTheme="minorBidi" w:hAnsiTheme="minorBidi"/>
        </w:rPr>
      </w:pPr>
      <w:proofErr w:type="gramStart"/>
      <w:r w:rsidRPr="0025261F">
        <w:rPr>
          <w:rFonts w:asciiTheme="minorBidi" w:hAnsiTheme="minorBidi"/>
        </w:rPr>
        <w:t>Email</w:t>
      </w:r>
      <w:proofErr w:type="gramEnd"/>
      <w:r w:rsidRPr="0025261F">
        <w:rPr>
          <w:rFonts w:asciiTheme="minorBidi" w:hAnsiTheme="minorBidi"/>
        </w:rPr>
        <w:t>:</w:t>
      </w:r>
      <w:r w:rsidRPr="0025261F">
        <w:rPr>
          <w:rFonts w:asciiTheme="minorBidi" w:hAnsiTheme="minorBidi"/>
        </w:rPr>
        <w:tab/>
      </w:r>
      <w:hyperlink r:id="rId9" w:history="1">
        <w:r w:rsidR="00A379C0" w:rsidRPr="00736439">
          <w:rPr>
            <w:rStyle w:val="Hyperlink"/>
            <w:rFonts w:asciiTheme="minorBidi" w:eastAsia="Arial" w:hAnsiTheme="minorBidi" w:cs="Arial"/>
          </w:rPr>
          <w:t>l.whisker@nhs.net</w:t>
        </w:r>
      </w:hyperlink>
    </w:p>
    <w:p w14:paraId="7210B930" w14:textId="35DBFCC4" w:rsidR="00862305" w:rsidRPr="00B8766D" w:rsidRDefault="001F47C8" w:rsidP="00661FF7">
      <w:pPr>
        <w:spacing w:line="276" w:lineRule="auto"/>
        <w:jc w:val="both"/>
        <w:rPr>
          <w:rFonts w:cstheme="minorHAnsi"/>
          <w:b/>
          <w:bCs/>
          <w:sz w:val="22"/>
          <w:szCs w:val="22"/>
          <w:lang w:val="en-US"/>
        </w:rPr>
      </w:pPr>
      <w:r w:rsidRPr="00B8766D">
        <w:rPr>
          <w:rFonts w:cstheme="minorHAnsi"/>
          <w:b/>
          <w:bCs/>
          <w:sz w:val="22"/>
          <w:szCs w:val="22"/>
          <w:lang w:val="en-US"/>
        </w:rPr>
        <w:lastRenderedPageBreak/>
        <w:t>Supplementary Materials - Index</w:t>
      </w:r>
    </w:p>
    <w:p w14:paraId="537CBA07" w14:textId="77777777" w:rsidR="001F47C8" w:rsidRPr="00B8766D" w:rsidRDefault="001F47C8" w:rsidP="00661FF7">
      <w:pPr>
        <w:spacing w:line="276" w:lineRule="auto"/>
        <w:jc w:val="both"/>
        <w:rPr>
          <w:rFonts w:cstheme="minorHAns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gridCol w:w="1242"/>
      </w:tblGrid>
      <w:tr w:rsidR="001F47C8" w:rsidRPr="00B8766D" w14:paraId="72A69C66" w14:textId="77777777" w:rsidTr="00C204DC">
        <w:tc>
          <w:tcPr>
            <w:tcW w:w="8364" w:type="dxa"/>
          </w:tcPr>
          <w:p w14:paraId="3F32F19F" w14:textId="71782D96" w:rsidR="001F47C8" w:rsidRPr="00B8766D" w:rsidRDefault="00BA67BD" w:rsidP="00E01251">
            <w:pPr>
              <w:spacing w:line="360" w:lineRule="auto"/>
              <w:jc w:val="both"/>
              <w:rPr>
                <w:rFonts w:cstheme="minorHAnsi"/>
                <w:b/>
                <w:bCs/>
                <w:lang w:val="en-US"/>
              </w:rPr>
            </w:pPr>
            <w:r w:rsidRPr="00B8766D">
              <w:rPr>
                <w:rFonts w:cstheme="minorHAnsi"/>
                <w:b/>
                <w:bCs/>
                <w:lang w:val="en-US"/>
              </w:rPr>
              <w:t>Supplementary Methods</w:t>
            </w:r>
          </w:p>
        </w:tc>
        <w:tc>
          <w:tcPr>
            <w:tcW w:w="1078" w:type="dxa"/>
          </w:tcPr>
          <w:p w14:paraId="206C37D5" w14:textId="43338C79" w:rsidR="001F47C8" w:rsidRPr="00B8766D" w:rsidRDefault="001F47C8" w:rsidP="00C204DC">
            <w:pPr>
              <w:spacing w:line="360" w:lineRule="auto"/>
              <w:rPr>
                <w:rFonts w:cstheme="minorHAnsi"/>
                <w:lang w:val="en-US"/>
              </w:rPr>
            </w:pPr>
          </w:p>
        </w:tc>
      </w:tr>
      <w:tr w:rsidR="001F47C8" w:rsidRPr="00B8766D" w14:paraId="3F44FBD9" w14:textId="77777777" w:rsidTr="00C204DC">
        <w:tc>
          <w:tcPr>
            <w:tcW w:w="8364" w:type="dxa"/>
          </w:tcPr>
          <w:p w14:paraId="7CCAF3D4" w14:textId="014FDFE9" w:rsidR="006D02B2" w:rsidRPr="009F0494" w:rsidRDefault="0004051A" w:rsidP="009F0494">
            <w:pPr>
              <w:spacing w:line="360" w:lineRule="auto"/>
              <w:ind w:left="182"/>
              <w:jc w:val="both"/>
              <w:rPr>
                <w:rFonts w:eastAsia="Arial" w:cstheme="minorHAnsi"/>
              </w:rPr>
            </w:pPr>
            <w:r w:rsidRPr="00B8766D">
              <w:rPr>
                <w:rFonts w:eastAsia="Arial" w:cstheme="minorHAnsi"/>
              </w:rPr>
              <w:t>Appraisal of Guidelines for Research and Evaluation (AGREE II) Checklist</w:t>
            </w:r>
            <w:r w:rsidR="006D02B2">
              <w:rPr>
                <w:rFonts w:cstheme="minorHAnsi"/>
                <w:lang w:val="en-US"/>
              </w:rPr>
              <w:t xml:space="preserve"> </w:t>
            </w:r>
          </w:p>
        </w:tc>
        <w:tc>
          <w:tcPr>
            <w:tcW w:w="1078" w:type="dxa"/>
          </w:tcPr>
          <w:p w14:paraId="71A6CA9D" w14:textId="1258E6D1" w:rsidR="001F47C8" w:rsidRDefault="006879AF" w:rsidP="00C204DC">
            <w:pPr>
              <w:spacing w:line="360" w:lineRule="auto"/>
              <w:rPr>
                <w:rFonts w:cstheme="minorHAnsi"/>
                <w:lang w:val="en-US"/>
              </w:rPr>
            </w:pPr>
            <w:r>
              <w:rPr>
                <w:rFonts w:cstheme="minorHAnsi"/>
                <w:lang w:val="en-US"/>
              </w:rPr>
              <w:t xml:space="preserve">page </w:t>
            </w:r>
            <w:r w:rsidR="004A66A3">
              <w:rPr>
                <w:rFonts w:cstheme="minorHAnsi"/>
                <w:lang w:val="en-US"/>
              </w:rPr>
              <w:t>3</w:t>
            </w:r>
          </w:p>
          <w:p w14:paraId="10F9191C" w14:textId="20DEC84B" w:rsidR="004A66A3" w:rsidRPr="00B8766D" w:rsidRDefault="004A66A3" w:rsidP="00C204DC">
            <w:pPr>
              <w:spacing w:line="360" w:lineRule="auto"/>
              <w:rPr>
                <w:rFonts w:cstheme="minorHAnsi"/>
                <w:lang w:val="en-US"/>
              </w:rPr>
            </w:pPr>
          </w:p>
        </w:tc>
      </w:tr>
      <w:tr w:rsidR="007E7555" w:rsidRPr="00A379C0" w14:paraId="7E2878DD" w14:textId="77777777" w:rsidTr="00C204DC">
        <w:tc>
          <w:tcPr>
            <w:tcW w:w="83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8"/>
            </w:tblGrid>
            <w:tr w:rsidR="007E7555" w:rsidRPr="00352064" w14:paraId="1C76E537" w14:textId="77777777" w:rsidTr="007E7555">
              <w:tc>
                <w:tcPr>
                  <w:tcW w:w="5838" w:type="dxa"/>
                </w:tcPr>
                <w:p w14:paraId="5D494964" w14:textId="77777777" w:rsidR="007E7555" w:rsidRPr="00352064" w:rsidRDefault="007E7555" w:rsidP="007E7555">
                  <w:pPr>
                    <w:spacing w:line="360" w:lineRule="auto"/>
                    <w:jc w:val="both"/>
                    <w:rPr>
                      <w:rFonts w:cstheme="minorHAnsi"/>
                      <w:b/>
                      <w:bCs/>
                      <w:lang w:val="en-US"/>
                    </w:rPr>
                  </w:pPr>
                </w:p>
                <w:p w14:paraId="5F917371" w14:textId="77777777" w:rsidR="007E7555" w:rsidRPr="00352064" w:rsidRDefault="007E7555" w:rsidP="007E7555">
                  <w:pPr>
                    <w:spacing w:line="360" w:lineRule="auto"/>
                    <w:jc w:val="both"/>
                    <w:rPr>
                      <w:rFonts w:cstheme="minorHAnsi"/>
                      <w:b/>
                      <w:bCs/>
                      <w:lang w:val="en-US"/>
                    </w:rPr>
                  </w:pPr>
                  <w:r w:rsidRPr="00352064">
                    <w:rPr>
                      <w:rFonts w:cstheme="minorHAnsi"/>
                      <w:b/>
                      <w:bCs/>
                      <w:lang w:val="en-US"/>
                    </w:rPr>
                    <w:t>Supplementary Diagnosis</w:t>
                  </w:r>
                </w:p>
              </w:tc>
            </w:tr>
            <w:tr w:rsidR="007E7555" w:rsidRPr="00352064" w14:paraId="0455C806" w14:textId="77777777" w:rsidTr="007E7555">
              <w:tc>
                <w:tcPr>
                  <w:tcW w:w="5838" w:type="dxa"/>
                </w:tcPr>
                <w:p w14:paraId="081E9D5D" w14:textId="5BD16817" w:rsidR="007E7555" w:rsidRPr="00352064" w:rsidRDefault="001B155C" w:rsidP="007E7555">
                  <w:pPr>
                    <w:spacing w:line="360" w:lineRule="auto"/>
                    <w:ind w:left="182"/>
                    <w:jc w:val="both"/>
                    <w:rPr>
                      <w:rFonts w:cstheme="minorHAnsi"/>
                      <w:lang w:val="en-US"/>
                    </w:rPr>
                  </w:pPr>
                  <w:r>
                    <w:rPr>
                      <w:rFonts w:cstheme="minorHAnsi"/>
                      <w:lang w:val="en-US"/>
                    </w:rPr>
                    <w:t>Supplementary figure 1</w:t>
                  </w:r>
                </w:p>
              </w:tc>
            </w:tr>
          </w:tbl>
          <w:p w14:paraId="7F847AFD" w14:textId="77777777" w:rsidR="007E7555" w:rsidRDefault="007E7555" w:rsidP="007E7555">
            <w:pPr>
              <w:spacing w:line="360" w:lineRule="auto"/>
              <w:jc w:val="both"/>
              <w:rPr>
                <w:rFonts w:cstheme="minorHAnsi"/>
                <w:b/>
                <w:bCs/>
                <w:lang w:val="en-US"/>
              </w:rPr>
            </w:pPr>
          </w:p>
        </w:tc>
        <w:tc>
          <w:tcPr>
            <w:tcW w:w="1078" w:type="dxa"/>
          </w:tcPr>
          <w:tbl>
            <w:tblPr>
              <w:tblStyle w:val="TableGrid"/>
              <w:tblW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376"/>
            </w:tblGrid>
            <w:tr w:rsidR="007E7555" w:rsidRPr="00352064" w14:paraId="4287879B" w14:textId="77777777" w:rsidTr="007E7555">
              <w:trPr>
                <w:gridAfter w:val="1"/>
                <w:wAfter w:w="376" w:type="dxa"/>
              </w:trPr>
              <w:tc>
                <w:tcPr>
                  <w:tcW w:w="650" w:type="dxa"/>
                </w:tcPr>
                <w:p w14:paraId="07C242C0" w14:textId="77777777" w:rsidR="007E7555" w:rsidRPr="00352064" w:rsidRDefault="007E7555" w:rsidP="007E7555">
                  <w:pPr>
                    <w:spacing w:line="360" w:lineRule="auto"/>
                    <w:rPr>
                      <w:rFonts w:cstheme="minorHAnsi"/>
                      <w:lang w:val="en-US"/>
                    </w:rPr>
                  </w:pPr>
                </w:p>
              </w:tc>
            </w:tr>
            <w:tr w:rsidR="007E7555" w:rsidRPr="00352064" w14:paraId="65735040" w14:textId="77777777" w:rsidTr="007E7555">
              <w:tc>
                <w:tcPr>
                  <w:tcW w:w="1026" w:type="dxa"/>
                  <w:gridSpan w:val="2"/>
                </w:tcPr>
                <w:p w14:paraId="51D3BDE6" w14:textId="77777777" w:rsidR="007E7555" w:rsidRDefault="007E7555" w:rsidP="007E7555">
                  <w:pPr>
                    <w:spacing w:line="360" w:lineRule="auto"/>
                    <w:rPr>
                      <w:rFonts w:cstheme="minorHAnsi"/>
                      <w:lang w:val="en-US"/>
                    </w:rPr>
                  </w:pPr>
                </w:p>
                <w:p w14:paraId="6F6A8B6A" w14:textId="53E3EE24" w:rsidR="007E7555" w:rsidRPr="00352064" w:rsidRDefault="007E7555" w:rsidP="007E7555">
                  <w:pPr>
                    <w:spacing w:line="360" w:lineRule="auto"/>
                    <w:rPr>
                      <w:rFonts w:cstheme="minorHAnsi"/>
                      <w:lang w:val="en-US"/>
                    </w:rPr>
                  </w:pPr>
                  <w:r w:rsidRPr="00352064">
                    <w:rPr>
                      <w:rFonts w:cstheme="minorHAnsi"/>
                      <w:lang w:val="en-US"/>
                    </w:rPr>
                    <w:t>page 5</w:t>
                  </w:r>
                </w:p>
              </w:tc>
            </w:tr>
          </w:tbl>
          <w:p w14:paraId="186F3A9E" w14:textId="77777777" w:rsidR="007E7555" w:rsidRPr="00A379C0" w:rsidRDefault="007E7555" w:rsidP="007E7555">
            <w:pPr>
              <w:spacing w:line="360" w:lineRule="auto"/>
              <w:rPr>
                <w:rFonts w:cstheme="minorHAnsi"/>
                <w:lang w:val="en-US"/>
              </w:rPr>
            </w:pPr>
          </w:p>
        </w:tc>
      </w:tr>
      <w:tr w:rsidR="00C833A3" w:rsidRPr="00A379C0" w14:paraId="2407ACED" w14:textId="77777777" w:rsidTr="00C204DC">
        <w:tc>
          <w:tcPr>
            <w:tcW w:w="8364" w:type="dxa"/>
          </w:tcPr>
          <w:p w14:paraId="69E4FAC9" w14:textId="77777777" w:rsidR="004A66A3" w:rsidRDefault="004A66A3" w:rsidP="00C833A3">
            <w:pPr>
              <w:spacing w:line="360" w:lineRule="auto"/>
              <w:jc w:val="both"/>
              <w:rPr>
                <w:rFonts w:cstheme="minorHAnsi"/>
                <w:b/>
                <w:bCs/>
                <w:lang w:val="en-US"/>
              </w:rPr>
            </w:pPr>
          </w:p>
          <w:p w14:paraId="4FB2B600" w14:textId="385FD130" w:rsidR="00C833A3" w:rsidRPr="00A379C0" w:rsidRDefault="00C833A3" w:rsidP="00C833A3">
            <w:pPr>
              <w:spacing w:line="360" w:lineRule="auto"/>
              <w:jc w:val="both"/>
              <w:rPr>
                <w:rFonts w:cstheme="minorHAnsi"/>
                <w:b/>
                <w:bCs/>
                <w:lang w:val="en-US"/>
              </w:rPr>
            </w:pPr>
            <w:r w:rsidRPr="00A379C0">
              <w:rPr>
                <w:rFonts w:cstheme="minorHAnsi"/>
                <w:b/>
                <w:bCs/>
                <w:lang w:val="en-US"/>
              </w:rPr>
              <w:t>Supplementar</w:t>
            </w:r>
            <w:r w:rsidR="00A379C0" w:rsidRPr="00A379C0">
              <w:rPr>
                <w:rFonts w:cstheme="minorHAnsi"/>
                <w:b/>
                <w:bCs/>
                <w:lang w:val="en-US"/>
              </w:rPr>
              <w:t xml:space="preserve">y </w:t>
            </w:r>
            <w:r w:rsidR="00AF4000">
              <w:rPr>
                <w:rFonts w:cstheme="minorHAnsi"/>
                <w:b/>
                <w:bCs/>
                <w:lang w:val="en-US"/>
              </w:rPr>
              <w:t xml:space="preserve">Surveillance </w:t>
            </w:r>
            <w:r w:rsidR="00A379C0" w:rsidRPr="00A379C0">
              <w:rPr>
                <w:rFonts w:cstheme="minorHAnsi"/>
                <w:b/>
                <w:bCs/>
                <w:lang w:val="en-US"/>
              </w:rPr>
              <w:t>infographics</w:t>
            </w:r>
          </w:p>
        </w:tc>
        <w:tc>
          <w:tcPr>
            <w:tcW w:w="1078" w:type="dxa"/>
          </w:tcPr>
          <w:p w14:paraId="15FCF31F" w14:textId="77777777" w:rsidR="00C833A3" w:rsidRPr="00A379C0" w:rsidRDefault="00C833A3" w:rsidP="00C204DC">
            <w:pPr>
              <w:spacing w:line="360" w:lineRule="auto"/>
              <w:rPr>
                <w:rFonts w:cstheme="minorHAnsi"/>
                <w:lang w:val="en-US"/>
              </w:rPr>
            </w:pPr>
          </w:p>
        </w:tc>
      </w:tr>
      <w:tr w:rsidR="00C833A3" w:rsidRPr="00A379C0" w14:paraId="5806A490" w14:textId="77777777" w:rsidTr="00C204DC">
        <w:tc>
          <w:tcPr>
            <w:tcW w:w="8364" w:type="dxa"/>
          </w:tcPr>
          <w:p w14:paraId="1D1B3101" w14:textId="1CF26943" w:rsidR="00C833A3" w:rsidRPr="00A379C0" w:rsidRDefault="0004051A" w:rsidP="00C833A3">
            <w:pPr>
              <w:spacing w:line="360" w:lineRule="auto"/>
              <w:jc w:val="both"/>
              <w:rPr>
                <w:rFonts w:cstheme="minorHAnsi"/>
                <w:lang w:val="en-US"/>
              </w:rPr>
            </w:pPr>
            <w:r w:rsidRPr="00A379C0">
              <w:rPr>
                <w:rFonts w:cstheme="minorHAnsi"/>
                <w:lang w:val="en-US"/>
              </w:rPr>
              <w:t xml:space="preserve">  </w:t>
            </w:r>
            <w:r w:rsidR="00A379C0" w:rsidRPr="00A379C0">
              <w:rPr>
                <w:rFonts w:cstheme="minorHAnsi"/>
                <w:lang w:val="en-US"/>
              </w:rPr>
              <w:t>Infographic pathways for management and</w:t>
            </w:r>
            <w:r w:rsidRPr="00A379C0">
              <w:rPr>
                <w:rFonts w:cstheme="minorHAnsi"/>
                <w:lang w:val="en-US"/>
              </w:rPr>
              <w:t xml:space="preserve"> surveillance</w:t>
            </w:r>
            <w:r w:rsidR="00A379C0" w:rsidRPr="00A379C0">
              <w:rPr>
                <w:rFonts w:cstheme="minorHAnsi"/>
                <w:lang w:val="en-US"/>
              </w:rPr>
              <w:t xml:space="preserve"> recommendations</w:t>
            </w:r>
          </w:p>
        </w:tc>
        <w:tc>
          <w:tcPr>
            <w:tcW w:w="1078" w:type="dxa"/>
          </w:tcPr>
          <w:p w14:paraId="3733C483" w14:textId="5E935751" w:rsidR="00C833A3" w:rsidRPr="00A379C0" w:rsidRDefault="006879AF" w:rsidP="00C204DC">
            <w:pPr>
              <w:spacing w:line="360" w:lineRule="auto"/>
              <w:rPr>
                <w:rFonts w:cstheme="minorHAnsi"/>
                <w:lang w:val="en-US"/>
              </w:rPr>
            </w:pPr>
            <w:r w:rsidRPr="00A379C0">
              <w:rPr>
                <w:rFonts w:cstheme="minorHAnsi"/>
                <w:lang w:val="en-US"/>
              </w:rPr>
              <w:t>P</w:t>
            </w:r>
            <w:r w:rsidR="00C833A3" w:rsidRPr="00A379C0">
              <w:rPr>
                <w:rFonts w:cstheme="minorHAnsi"/>
                <w:lang w:val="en-US"/>
              </w:rPr>
              <w:t>ag</w:t>
            </w:r>
            <w:r w:rsidR="00FC1C30" w:rsidRPr="00A379C0">
              <w:rPr>
                <w:rFonts w:cstheme="minorHAnsi"/>
                <w:lang w:val="en-US"/>
              </w:rPr>
              <w:t>e</w:t>
            </w:r>
            <w:r w:rsidRPr="00A379C0">
              <w:rPr>
                <w:rFonts w:cstheme="minorHAnsi"/>
                <w:lang w:val="en-US"/>
              </w:rPr>
              <w:t xml:space="preserve"> </w:t>
            </w:r>
            <w:r w:rsidR="007E7555">
              <w:rPr>
                <w:rFonts w:cstheme="minorHAnsi"/>
                <w:lang w:val="en-US"/>
              </w:rPr>
              <w:t>6</w:t>
            </w:r>
          </w:p>
        </w:tc>
      </w:tr>
      <w:tr w:rsidR="00C833A3" w:rsidRPr="008624B8" w14:paraId="61AF219E" w14:textId="77777777" w:rsidTr="00C204DC">
        <w:tc>
          <w:tcPr>
            <w:tcW w:w="8364" w:type="dxa"/>
          </w:tcPr>
          <w:p w14:paraId="5FF31267" w14:textId="748BC684" w:rsidR="00C833A3" w:rsidRPr="008624B8" w:rsidRDefault="00C833A3" w:rsidP="00C833A3">
            <w:pPr>
              <w:rPr>
                <w:rFonts w:cstheme="minorHAnsi"/>
                <w:b/>
                <w:highlight w:val="yellow"/>
                <w:lang w:val="en-US"/>
              </w:rPr>
            </w:pPr>
          </w:p>
        </w:tc>
        <w:tc>
          <w:tcPr>
            <w:tcW w:w="1078" w:type="dxa"/>
          </w:tcPr>
          <w:p w14:paraId="0B15E2EC" w14:textId="77777777" w:rsidR="00C833A3" w:rsidRPr="008624B8" w:rsidRDefault="00C833A3" w:rsidP="00C204DC">
            <w:pPr>
              <w:spacing w:line="360" w:lineRule="auto"/>
              <w:rPr>
                <w:rFonts w:cstheme="minorHAnsi"/>
                <w:highlight w:val="yellow"/>
                <w:lang w:val="en-US"/>
              </w:rPr>
            </w:pPr>
          </w:p>
        </w:tc>
      </w:tr>
      <w:tr w:rsidR="00C833A3" w:rsidRPr="008624B8" w14:paraId="3D685A24" w14:textId="77777777" w:rsidTr="00C204DC">
        <w:tc>
          <w:tcPr>
            <w:tcW w:w="8364" w:type="dxa"/>
          </w:tcPr>
          <w:p w14:paraId="21FEA775" w14:textId="3ABDB0B4" w:rsidR="008624B8" w:rsidRPr="008624B8" w:rsidRDefault="008624B8" w:rsidP="00A379C0">
            <w:pPr>
              <w:spacing w:line="360" w:lineRule="auto"/>
              <w:rPr>
                <w:rFonts w:cstheme="minorHAnsi"/>
                <w:lang w:val="en-US"/>
              </w:rPr>
            </w:pPr>
          </w:p>
        </w:tc>
        <w:tc>
          <w:tcPr>
            <w:tcW w:w="1078" w:type="dxa"/>
          </w:tcPr>
          <w:p w14:paraId="416AE88E" w14:textId="2F023EF0" w:rsidR="008624B8" w:rsidRPr="008624B8" w:rsidRDefault="008624B8" w:rsidP="00C204DC">
            <w:pPr>
              <w:spacing w:line="360" w:lineRule="auto"/>
              <w:rPr>
                <w:rFonts w:cstheme="minorHAnsi"/>
                <w:highlight w:val="yellow"/>
                <w:lang w:val="en-US"/>
              </w:rPr>
            </w:pPr>
          </w:p>
        </w:tc>
      </w:tr>
      <w:tr w:rsidR="00C204DC" w:rsidRPr="00B8766D" w14:paraId="362ED1E7" w14:textId="77777777" w:rsidTr="00C204DC">
        <w:tc>
          <w:tcPr>
            <w:tcW w:w="8364" w:type="dxa"/>
          </w:tcPr>
          <w:p w14:paraId="72199154" w14:textId="77777777" w:rsidR="00D45F06" w:rsidRDefault="00D45F06" w:rsidP="00C204DC">
            <w:pPr>
              <w:rPr>
                <w:rFonts w:cstheme="minorHAnsi"/>
                <w:lang w:val="en-US"/>
              </w:rPr>
            </w:pPr>
            <w:r w:rsidRPr="00B8766D">
              <w:rPr>
                <w:rFonts w:cstheme="minorHAnsi"/>
                <w:b/>
                <w:bCs/>
                <w:lang w:val="en-US"/>
              </w:rPr>
              <w:t>Supplementary Appendices</w:t>
            </w:r>
            <w:r w:rsidRPr="00B8766D">
              <w:rPr>
                <w:rFonts w:cstheme="minorHAnsi"/>
                <w:lang w:val="en-US"/>
              </w:rPr>
              <w:t xml:space="preserve"> </w:t>
            </w:r>
          </w:p>
          <w:p w14:paraId="2C7B2E77" w14:textId="21B9DB2A" w:rsidR="00C204DC" w:rsidRPr="00B8766D" w:rsidRDefault="00C204DC" w:rsidP="00C204DC">
            <w:pPr>
              <w:rPr>
                <w:rFonts w:cstheme="minorHAnsi"/>
                <w:lang w:val="en-US"/>
              </w:rPr>
            </w:pPr>
            <w:r w:rsidRPr="00B8766D">
              <w:rPr>
                <w:rFonts w:cstheme="minorHAnsi"/>
                <w:lang w:val="en-US"/>
              </w:rPr>
              <w:t>Appendix A: Summary o</w:t>
            </w:r>
            <w:r w:rsidR="009F0494">
              <w:rPr>
                <w:rFonts w:cstheme="minorHAnsi"/>
                <w:lang w:val="en-US"/>
              </w:rPr>
              <w:t>f</w:t>
            </w:r>
            <w:r w:rsidRPr="00B8766D">
              <w:rPr>
                <w:rFonts w:cstheme="minorHAnsi"/>
                <w:lang w:val="en-US"/>
              </w:rPr>
              <w:t xml:space="preserve"> recommendations</w:t>
            </w:r>
          </w:p>
          <w:p w14:paraId="5C028B71" w14:textId="274F68FB" w:rsidR="00C204DC" w:rsidRPr="00B8766D" w:rsidRDefault="00C204DC" w:rsidP="00C204DC">
            <w:pPr>
              <w:rPr>
                <w:rFonts w:cstheme="minorHAnsi"/>
                <w:b/>
                <w:bCs/>
                <w:lang w:val="en-US"/>
              </w:rPr>
            </w:pPr>
            <w:r w:rsidRPr="00B8766D">
              <w:rPr>
                <w:rFonts w:cstheme="minorHAnsi"/>
                <w:lang w:val="en-US"/>
              </w:rPr>
              <w:t>Appendix B: Patient information leaflet</w:t>
            </w:r>
          </w:p>
        </w:tc>
        <w:tc>
          <w:tcPr>
            <w:tcW w:w="1078" w:type="dxa"/>
          </w:tcPr>
          <w:p w14:paraId="62007C62" w14:textId="77777777" w:rsidR="00D45F06" w:rsidRDefault="00D45F06" w:rsidP="00C204DC">
            <w:pPr>
              <w:spacing w:line="360" w:lineRule="auto"/>
              <w:rPr>
                <w:rFonts w:cstheme="minorHAnsi"/>
                <w:lang w:val="en-US"/>
              </w:rPr>
            </w:pPr>
          </w:p>
          <w:p w14:paraId="2CFCB843" w14:textId="16C2E58C" w:rsidR="00C204DC" w:rsidRPr="00B8766D" w:rsidRDefault="006879AF" w:rsidP="00D45F06">
            <w:pPr>
              <w:rPr>
                <w:rFonts w:cstheme="minorHAnsi"/>
                <w:lang w:val="en-US"/>
              </w:rPr>
            </w:pPr>
            <w:r>
              <w:rPr>
                <w:rFonts w:cstheme="minorHAnsi"/>
                <w:lang w:val="en-US"/>
              </w:rPr>
              <w:t>p</w:t>
            </w:r>
            <w:r w:rsidR="00C204DC" w:rsidRPr="00B8766D">
              <w:rPr>
                <w:rFonts w:cstheme="minorHAnsi"/>
                <w:lang w:val="en-US"/>
              </w:rPr>
              <w:t>age</w:t>
            </w:r>
            <w:r>
              <w:rPr>
                <w:rFonts w:cstheme="minorHAnsi"/>
                <w:lang w:val="en-US"/>
              </w:rPr>
              <w:t xml:space="preserve"> </w:t>
            </w:r>
            <w:r w:rsidR="007E7555">
              <w:rPr>
                <w:rFonts w:cstheme="minorHAnsi"/>
                <w:lang w:val="en-US"/>
              </w:rPr>
              <w:t>10</w:t>
            </w:r>
          </w:p>
          <w:p w14:paraId="44B1F6A6" w14:textId="1593BD26" w:rsidR="00C204DC" w:rsidRPr="00B8766D" w:rsidRDefault="00C204DC" w:rsidP="00D45F06">
            <w:pPr>
              <w:rPr>
                <w:rFonts w:cstheme="minorHAnsi"/>
                <w:lang w:val="en-US"/>
              </w:rPr>
            </w:pPr>
            <w:r w:rsidRPr="00B8766D">
              <w:rPr>
                <w:rFonts w:cstheme="minorHAnsi"/>
                <w:lang w:val="en-US"/>
              </w:rPr>
              <w:t xml:space="preserve">page </w:t>
            </w:r>
            <w:r w:rsidR="009F0494">
              <w:rPr>
                <w:rFonts w:cstheme="minorHAnsi"/>
                <w:lang w:val="en-US"/>
              </w:rPr>
              <w:t>1</w:t>
            </w:r>
            <w:r w:rsidR="007E7555">
              <w:rPr>
                <w:rFonts w:cstheme="minorHAnsi"/>
                <w:lang w:val="en-US"/>
              </w:rPr>
              <w:t>3</w:t>
            </w:r>
          </w:p>
          <w:p w14:paraId="6D7EB7D4" w14:textId="77777777" w:rsidR="00D27E4F" w:rsidRPr="00B8766D" w:rsidRDefault="00D27E4F" w:rsidP="00C204DC">
            <w:pPr>
              <w:spacing w:line="360" w:lineRule="auto"/>
              <w:rPr>
                <w:rFonts w:cstheme="minorHAnsi"/>
                <w:lang w:val="en-US"/>
              </w:rPr>
            </w:pPr>
          </w:p>
          <w:p w14:paraId="68AC5467" w14:textId="431C864F" w:rsidR="00D27E4F" w:rsidRPr="00B8766D" w:rsidRDefault="00D27E4F" w:rsidP="00C204DC">
            <w:pPr>
              <w:spacing w:line="360" w:lineRule="auto"/>
              <w:rPr>
                <w:rFonts w:cstheme="minorHAnsi"/>
                <w:lang w:val="en-US"/>
              </w:rPr>
            </w:pPr>
          </w:p>
        </w:tc>
      </w:tr>
    </w:tbl>
    <w:p w14:paraId="7A5C1C4A" w14:textId="77777777" w:rsidR="00772FC5" w:rsidRDefault="00772FC5" w:rsidP="002D6814">
      <w:pPr>
        <w:jc w:val="both"/>
        <w:rPr>
          <w:b/>
          <w:bCs/>
          <w:sz w:val="22"/>
          <w:szCs w:val="22"/>
          <w:lang w:val="en-US"/>
        </w:rPr>
      </w:pPr>
    </w:p>
    <w:p w14:paraId="7AEE0F1E" w14:textId="77777777" w:rsidR="00772FC5" w:rsidRDefault="00772FC5" w:rsidP="002D6814">
      <w:pPr>
        <w:jc w:val="both"/>
        <w:rPr>
          <w:b/>
          <w:bCs/>
          <w:sz w:val="22"/>
          <w:szCs w:val="22"/>
          <w:lang w:val="en-US"/>
        </w:rPr>
      </w:pPr>
    </w:p>
    <w:p w14:paraId="459A0FE1" w14:textId="2DD9998D" w:rsidR="00B8766D" w:rsidRPr="00B8766D" w:rsidRDefault="001F47C8" w:rsidP="00B8766D">
      <w:pPr>
        <w:jc w:val="both"/>
        <w:rPr>
          <w:b/>
          <w:bCs/>
          <w:sz w:val="22"/>
          <w:szCs w:val="22"/>
          <w:lang w:val="en-US"/>
        </w:rPr>
      </w:pPr>
      <w:r>
        <w:rPr>
          <w:b/>
          <w:bCs/>
          <w:sz w:val="22"/>
          <w:szCs w:val="22"/>
          <w:lang w:val="en-US"/>
        </w:rPr>
        <w:br w:type="page"/>
      </w:r>
    </w:p>
    <w:tbl>
      <w:tblPr>
        <w:tblStyle w:val="TableGrid"/>
        <w:tblpPr w:leftFromText="180" w:rightFromText="180" w:vertAnchor="page" w:horzAnchor="margin" w:tblpXSpec="center" w:tblpY="1"/>
        <w:tblW w:w="0" w:type="auto"/>
        <w:tblLook w:val="04A0" w:firstRow="1" w:lastRow="0" w:firstColumn="1" w:lastColumn="0" w:noHBand="0" w:noVBand="1"/>
      </w:tblPr>
      <w:tblGrid>
        <w:gridCol w:w="4653"/>
        <w:gridCol w:w="4363"/>
      </w:tblGrid>
      <w:tr w:rsidR="00B8766D" w:rsidRPr="00B8766D" w14:paraId="13A52A7D" w14:textId="77777777" w:rsidTr="00B8766D">
        <w:tc>
          <w:tcPr>
            <w:tcW w:w="9016" w:type="dxa"/>
            <w:gridSpan w:val="2"/>
            <w:tcBorders>
              <w:top w:val="nil"/>
              <w:left w:val="nil"/>
              <w:bottom w:val="single" w:sz="4" w:space="0" w:color="auto"/>
              <w:right w:val="nil"/>
            </w:tcBorders>
          </w:tcPr>
          <w:p w14:paraId="426013DD" w14:textId="77777777" w:rsidR="00B8766D" w:rsidRDefault="00B8766D" w:rsidP="00B8766D">
            <w:pPr>
              <w:rPr>
                <w:rFonts w:cstheme="minorHAnsi"/>
                <w:b/>
                <w:bCs/>
                <w:lang w:val="en-GB"/>
              </w:rPr>
            </w:pPr>
          </w:p>
          <w:p w14:paraId="3D330372" w14:textId="77777777" w:rsidR="00A379C0" w:rsidRDefault="00A379C0" w:rsidP="00B8766D">
            <w:pPr>
              <w:rPr>
                <w:rFonts w:cstheme="minorHAnsi"/>
                <w:b/>
                <w:bCs/>
                <w:lang w:val="en-GB"/>
              </w:rPr>
            </w:pPr>
          </w:p>
          <w:p w14:paraId="5B192D3F" w14:textId="77777777" w:rsidR="00A379C0" w:rsidRDefault="00A379C0" w:rsidP="00B8766D">
            <w:pPr>
              <w:rPr>
                <w:rFonts w:cstheme="minorHAnsi"/>
                <w:b/>
                <w:bCs/>
                <w:lang w:val="en-GB"/>
              </w:rPr>
            </w:pPr>
          </w:p>
          <w:p w14:paraId="7511FC03" w14:textId="77777777" w:rsidR="00A379C0" w:rsidRDefault="00A379C0" w:rsidP="00B8766D">
            <w:pPr>
              <w:rPr>
                <w:rFonts w:cstheme="minorHAnsi"/>
                <w:b/>
                <w:bCs/>
                <w:lang w:val="en-GB"/>
              </w:rPr>
            </w:pPr>
          </w:p>
          <w:p w14:paraId="1FE7E3A8" w14:textId="77777777" w:rsidR="00A379C0" w:rsidRDefault="00A379C0" w:rsidP="00B8766D">
            <w:pPr>
              <w:rPr>
                <w:rFonts w:cstheme="minorHAnsi"/>
                <w:b/>
                <w:bCs/>
                <w:lang w:val="en-GB"/>
              </w:rPr>
            </w:pPr>
          </w:p>
          <w:p w14:paraId="7AE6D90D" w14:textId="2587D438" w:rsidR="00B8766D" w:rsidRPr="00B8766D" w:rsidRDefault="00B8766D" w:rsidP="00B8766D">
            <w:pPr>
              <w:rPr>
                <w:rFonts w:cstheme="minorHAnsi"/>
                <w:b/>
                <w:bCs/>
                <w:lang w:val="en-GB"/>
              </w:rPr>
            </w:pPr>
            <w:r w:rsidRPr="00B8766D">
              <w:rPr>
                <w:rFonts w:cstheme="minorHAnsi"/>
                <w:b/>
                <w:bCs/>
                <w:lang w:val="en-GB"/>
              </w:rPr>
              <w:t xml:space="preserve">Supplementary </w:t>
            </w:r>
            <w:r>
              <w:rPr>
                <w:rFonts w:cstheme="minorHAnsi"/>
                <w:b/>
                <w:bCs/>
                <w:lang w:val="en-GB"/>
              </w:rPr>
              <w:t>Methods</w:t>
            </w:r>
          </w:p>
          <w:p w14:paraId="0521CAC7" w14:textId="77777777" w:rsidR="00B8766D" w:rsidRPr="00B8766D" w:rsidRDefault="00B8766D" w:rsidP="00B8766D">
            <w:pPr>
              <w:rPr>
                <w:rFonts w:cstheme="minorHAnsi"/>
                <w:b/>
                <w:bCs/>
                <w:lang w:val="en-GB"/>
              </w:rPr>
            </w:pPr>
          </w:p>
          <w:p w14:paraId="7C6CDBED" w14:textId="77777777" w:rsidR="00B8766D" w:rsidRPr="00B8766D" w:rsidRDefault="00B8766D" w:rsidP="00B8766D">
            <w:pPr>
              <w:rPr>
                <w:rFonts w:cstheme="minorHAnsi"/>
                <w:b/>
                <w:bCs/>
                <w:lang w:val="en-GB"/>
              </w:rPr>
            </w:pPr>
          </w:p>
          <w:p w14:paraId="46918254" w14:textId="77777777" w:rsidR="00B8766D" w:rsidRPr="00B8766D" w:rsidRDefault="00B8766D" w:rsidP="00B8766D">
            <w:pPr>
              <w:spacing w:line="360" w:lineRule="auto"/>
              <w:jc w:val="both"/>
              <w:rPr>
                <w:rFonts w:eastAsia="Arial" w:cstheme="minorHAnsi"/>
                <w:b/>
                <w:bCs/>
              </w:rPr>
            </w:pPr>
            <w:r w:rsidRPr="00B8766D">
              <w:rPr>
                <w:rFonts w:eastAsia="Arial" w:cstheme="minorHAnsi"/>
                <w:b/>
                <w:bCs/>
              </w:rPr>
              <w:t>Appraisal of Guidelines for Research and Evaluation (AGREE II) Checklist</w:t>
            </w:r>
          </w:p>
          <w:p w14:paraId="23F89CD4" w14:textId="77777777" w:rsidR="00B8766D" w:rsidRPr="00B8766D" w:rsidRDefault="00B8766D" w:rsidP="00B8766D">
            <w:pPr>
              <w:rPr>
                <w:rFonts w:cstheme="minorHAnsi"/>
                <w:b/>
                <w:bCs/>
                <w:lang w:val="en-GB"/>
              </w:rPr>
            </w:pPr>
          </w:p>
        </w:tc>
      </w:tr>
      <w:tr w:rsidR="00B8766D" w:rsidRPr="00B8766D" w14:paraId="5472510E" w14:textId="77777777" w:rsidTr="00B8766D">
        <w:tc>
          <w:tcPr>
            <w:tcW w:w="9016" w:type="dxa"/>
            <w:gridSpan w:val="2"/>
            <w:tcBorders>
              <w:top w:val="single" w:sz="4" w:space="0" w:color="auto"/>
              <w:left w:val="single" w:sz="4" w:space="0" w:color="auto"/>
              <w:bottom w:val="single" w:sz="4" w:space="0" w:color="auto"/>
              <w:right w:val="single" w:sz="4" w:space="0" w:color="auto"/>
            </w:tcBorders>
            <w:hideMark/>
          </w:tcPr>
          <w:p w14:paraId="425BBD19" w14:textId="77777777" w:rsidR="00B8766D" w:rsidRPr="00B8766D" w:rsidRDefault="00B8766D" w:rsidP="00B8766D">
            <w:pPr>
              <w:rPr>
                <w:rFonts w:cstheme="minorHAnsi"/>
                <w:b/>
                <w:bCs/>
                <w:lang w:val="en-GB"/>
              </w:rPr>
            </w:pPr>
            <w:r w:rsidRPr="00B8766D">
              <w:rPr>
                <w:rFonts w:cstheme="minorHAnsi"/>
                <w:b/>
                <w:bCs/>
                <w:lang w:val="en-GB"/>
              </w:rPr>
              <w:t>Domain 1: Scope and Purpose                                                               Rating</w:t>
            </w:r>
          </w:p>
        </w:tc>
      </w:tr>
      <w:tr w:rsidR="00B8766D" w:rsidRPr="00B8766D" w14:paraId="3FA42E2B"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409C7248" w14:textId="77777777" w:rsidR="00B8766D" w:rsidRPr="00B8766D" w:rsidRDefault="00B8766D" w:rsidP="00B8766D">
            <w:pPr>
              <w:rPr>
                <w:rFonts w:cstheme="minorHAnsi"/>
                <w:b/>
                <w:bCs/>
                <w:lang w:val="en-GB"/>
              </w:rPr>
            </w:pPr>
            <w:r w:rsidRPr="00B8766D">
              <w:rPr>
                <w:rFonts w:cstheme="minorHAnsi"/>
                <w:b/>
                <w:bCs/>
                <w:lang w:val="en-GB"/>
              </w:rPr>
              <w:t>1. The overall objective(s) of the guideline is (are) specifically described.</w:t>
            </w:r>
          </w:p>
        </w:tc>
        <w:tc>
          <w:tcPr>
            <w:tcW w:w="4363" w:type="dxa"/>
            <w:tcBorders>
              <w:top w:val="single" w:sz="4" w:space="0" w:color="auto"/>
              <w:left w:val="single" w:sz="4" w:space="0" w:color="auto"/>
              <w:bottom w:val="single" w:sz="4" w:space="0" w:color="auto"/>
              <w:right w:val="single" w:sz="4" w:space="0" w:color="auto"/>
            </w:tcBorders>
            <w:hideMark/>
          </w:tcPr>
          <w:p w14:paraId="4CD91916"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2E86D77F"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188C04E9" w14:textId="77777777" w:rsidR="00B8766D" w:rsidRPr="00B8766D" w:rsidRDefault="00B8766D" w:rsidP="00B8766D">
            <w:pPr>
              <w:rPr>
                <w:rFonts w:cstheme="minorHAnsi"/>
                <w:b/>
                <w:bCs/>
                <w:lang w:val="en-GB"/>
              </w:rPr>
            </w:pPr>
            <w:r w:rsidRPr="00B8766D">
              <w:rPr>
                <w:rFonts w:cstheme="minorHAnsi"/>
                <w:b/>
                <w:bCs/>
                <w:lang w:val="en-GB"/>
              </w:rPr>
              <w:t>2. The health question(s) covered by the guideline is (are) specifically described.</w:t>
            </w:r>
          </w:p>
        </w:tc>
        <w:tc>
          <w:tcPr>
            <w:tcW w:w="4363" w:type="dxa"/>
            <w:tcBorders>
              <w:top w:val="single" w:sz="4" w:space="0" w:color="auto"/>
              <w:left w:val="single" w:sz="4" w:space="0" w:color="auto"/>
              <w:bottom w:val="single" w:sz="4" w:space="0" w:color="auto"/>
              <w:right w:val="single" w:sz="4" w:space="0" w:color="auto"/>
            </w:tcBorders>
            <w:hideMark/>
          </w:tcPr>
          <w:p w14:paraId="4EA51797" w14:textId="77777777" w:rsidR="00B8766D" w:rsidRPr="00B8766D" w:rsidRDefault="00B8766D" w:rsidP="00B8766D">
            <w:pPr>
              <w:rPr>
                <w:rFonts w:cstheme="minorHAnsi"/>
                <w:b/>
                <w:bCs/>
                <w:lang w:val="en-GB"/>
              </w:rPr>
            </w:pPr>
            <w:r w:rsidRPr="00B8766D">
              <w:rPr>
                <w:rFonts w:cstheme="minorHAnsi"/>
                <w:b/>
                <w:bCs/>
                <w:lang w:val="en-GB"/>
              </w:rPr>
              <w:t>7</w:t>
            </w:r>
          </w:p>
        </w:tc>
      </w:tr>
      <w:tr w:rsidR="00B8766D" w:rsidRPr="00B8766D" w14:paraId="5E9FFCF1"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0605DC3C" w14:textId="77777777" w:rsidR="00B8766D" w:rsidRPr="00B8766D" w:rsidRDefault="00B8766D" w:rsidP="00B8766D">
            <w:pPr>
              <w:rPr>
                <w:rFonts w:cstheme="minorHAnsi"/>
                <w:b/>
                <w:bCs/>
                <w:lang w:val="en-GB"/>
              </w:rPr>
            </w:pPr>
            <w:r w:rsidRPr="00B8766D">
              <w:rPr>
                <w:rFonts w:cstheme="minorHAnsi"/>
                <w:b/>
                <w:bCs/>
                <w:lang w:val="en-GB"/>
              </w:rPr>
              <w:t>3. The population (patients, public, etc.) to whom the guideline is meant to apply is specifically described.</w:t>
            </w:r>
          </w:p>
        </w:tc>
        <w:tc>
          <w:tcPr>
            <w:tcW w:w="4363" w:type="dxa"/>
            <w:tcBorders>
              <w:top w:val="single" w:sz="4" w:space="0" w:color="auto"/>
              <w:left w:val="single" w:sz="4" w:space="0" w:color="auto"/>
              <w:bottom w:val="single" w:sz="4" w:space="0" w:color="auto"/>
              <w:right w:val="single" w:sz="4" w:space="0" w:color="auto"/>
            </w:tcBorders>
            <w:hideMark/>
          </w:tcPr>
          <w:p w14:paraId="29DEAD02" w14:textId="77777777" w:rsidR="00B8766D" w:rsidRPr="00B8766D" w:rsidRDefault="00B8766D" w:rsidP="00B8766D">
            <w:pPr>
              <w:rPr>
                <w:rFonts w:cstheme="minorHAnsi"/>
                <w:b/>
                <w:bCs/>
                <w:lang w:val="en-GB"/>
              </w:rPr>
            </w:pPr>
            <w:r w:rsidRPr="00B8766D">
              <w:rPr>
                <w:rFonts w:cstheme="minorHAnsi"/>
                <w:b/>
                <w:bCs/>
                <w:lang w:val="en-GB"/>
              </w:rPr>
              <w:t>7</w:t>
            </w:r>
          </w:p>
        </w:tc>
      </w:tr>
      <w:tr w:rsidR="00B8766D" w:rsidRPr="00B8766D" w14:paraId="2B69D92A" w14:textId="77777777" w:rsidTr="00B8766D">
        <w:tc>
          <w:tcPr>
            <w:tcW w:w="9016" w:type="dxa"/>
            <w:gridSpan w:val="2"/>
            <w:tcBorders>
              <w:top w:val="single" w:sz="4" w:space="0" w:color="auto"/>
              <w:left w:val="single" w:sz="4" w:space="0" w:color="auto"/>
              <w:bottom w:val="single" w:sz="4" w:space="0" w:color="auto"/>
              <w:right w:val="single" w:sz="4" w:space="0" w:color="auto"/>
            </w:tcBorders>
          </w:tcPr>
          <w:p w14:paraId="3AB793E0" w14:textId="77777777" w:rsidR="00B8766D" w:rsidRPr="00B8766D" w:rsidRDefault="00B8766D" w:rsidP="00B8766D">
            <w:pPr>
              <w:rPr>
                <w:rFonts w:cstheme="minorHAnsi"/>
                <w:b/>
                <w:bCs/>
                <w:lang w:val="en-GB"/>
              </w:rPr>
            </w:pPr>
          </w:p>
          <w:p w14:paraId="2FB0C88D" w14:textId="77777777" w:rsidR="00B8766D" w:rsidRPr="00B8766D" w:rsidRDefault="00B8766D" w:rsidP="00B8766D">
            <w:pPr>
              <w:rPr>
                <w:rFonts w:cstheme="minorHAnsi"/>
                <w:b/>
                <w:bCs/>
                <w:lang w:val="en-GB"/>
              </w:rPr>
            </w:pPr>
            <w:r w:rsidRPr="00B8766D">
              <w:rPr>
                <w:rFonts w:cstheme="minorHAnsi"/>
                <w:b/>
                <w:bCs/>
                <w:lang w:val="en-GB"/>
              </w:rPr>
              <w:t>Domain 1 score: 94%</w:t>
            </w:r>
          </w:p>
          <w:p w14:paraId="2C0A8A56" w14:textId="77777777" w:rsidR="00B8766D" w:rsidRPr="00B8766D" w:rsidRDefault="00B8766D" w:rsidP="00B8766D">
            <w:pPr>
              <w:rPr>
                <w:rFonts w:cstheme="minorHAnsi"/>
                <w:b/>
                <w:bCs/>
                <w:lang w:val="en-GB"/>
              </w:rPr>
            </w:pPr>
          </w:p>
        </w:tc>
      </w:tr>
      <w:tr w:rsidR="00B8766D" w:rsidRPr="00B8766D" w14:paraId="679787FF" w14:textId="77777777" w:rsidTr="00B8766D">
        <w:tc>
          <w:tcPr>
            <w:tcW w:w="9016" w:type="dxa"/>
            <w:gridSpan w:val="2"/>
            <w:tcBorders>
              <w:top w:val="single" w:sz="4" w:space="0" w:color="auto"/>
              <w:left w:val="single" w:sz="4" w:space="0" w:color="auto"/>
              <w:bottom w:val="single" w:sz="4" w:space="0" w:color="auto"/>
              <w:right w:val="single" w:sz="4" w:space="0" w:color="auto"/>
            </w:tcBorders>
            <w:hideMark/>
          </w:tcPr>
          <w:p w14:paraId="16BCE485" w14:textId="77777777" w:rsidR="00B8766D" w:rsidRPr="00B8766D" w:rsidRDefault="00B8766D" w:rsidP="00B8766D">
            <w:pPr>
              <w:rPr>
                <w:rFonts w:cstheme="minorHAnsi"/>
                <w:b/>
                <w:bCs/>
                <w:lang w:val="en-GB"/>
              </w:rPr>
            </w:pPr>
            <w:r w:rsidRPr="00B8766D">
              <w:rPr>
                <w:rFonts w:cstheme="minorHAnsi"/>
                <w:b/>
                <w:bCs/>
                <w:lang w:val="en-GB"/>
              </w:rPr>
              <w:t>Domain 2: Stakeholder involvement</w:t>
            </w:r>
          </w:p>
        </w:tc>
      </w:tr>
      <w:tr w:rsidR="00B8766D" w:rsidRPr="00B8766D" w14:paraId="6BEA41D6"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3B493EFE" w14:textId="77777777" w:rsidR="00B8766D" w:rsidRPr="00B8766D" w:rsidRDefault="00B8766D" w:rsidP="00B8766D">
            <w:pPr>
              <w:rPr>
                <w:rFonts w:cstheme="minorHAnsi"/>
                <w:b/>
                <w:bCs/>
                <w:lang w:val="en-GB"/>
              </w:rPr>
            </w:pPr>
            <w:r w:rsidRPr="00B8766D">
              <w:rPr>
                <w:rFonts w:cstheme="minorHAnsi"/>
                <w:b/>
                <w:bCs/>
                <w:lang w:val="en-GB"/>
              </w:rPr>
              <w:t>4. The guideline development group includes individuals from all relevant professional groups.</w:t>
            </w:r>
          </w:p>
        </w:tc>
        <w:tc>
          <w:tcPr>
            <w:tcW w:w="4363" w:type="dxa"/>
            <w:tcBorders>
              <w:top w:val="single" w:sz="4" w:space="0" w:color="auto"/>
              <w:left w:val="single" w:sz="4" w:space="0" w:color="auto"/>
              <w:bottom w:val="single" w:sz="4" w:space="0" w:color="auto"/>
              <w:right w:val="single" w:sz="4" w:space="0" w:color="auto"/>
            </w:tcBorders>
            <w:hideMark/>
          </w:tcPr>
          <w:p w14:paraId="04026BB2"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24819E59"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14EC9519" w14:textId="77777777" w:rsidR="00B8766D" w:rsidRPr="00B8766D" w:rsidRDefault="00B8766D" w:rsidP="00B8766D">
            <w:pPr>
              <w:rPr>
                <w:rFonts w:cstheme="minorHAnsi"/>
                <w:b/>
                <w:bCs/>
                <w:lang w:val="en-GB"/>
              </w:rPr>
            </w:pPr>
            <w:r w:rsidRPr="00B8766D">
              <w:rPr>
                <w:rFonts w:cstheme="minorHAnsi"/>
                <w:b/>
                <w:bCs/>
                <w:lang w:val="en-GB"/>
              </w:rPr>
              <w:t>5. The views and preferences of the target population (patients, public, etc.) have been sought.</w:t>
            </w:r>
          </w:p>
        </w:tc>
        <w:tc>
          <w:tcPr>
            <w:tcW w:w="4363" w:type="dxa"/>
            <w:tcBorders>
              <w:top w:val="single" w:sz="4" w:space="0" w:color="auto"/>
              <w:left w:val="single" w:sz="4" w:space="0" w:color="auto"/>
              <w:bottom w:val="single" w:sz="4" w:space="0" w:color="auto"/>
              <w:right w:val="single" w:sz="4" w:space="0" w:color="auto"/>
            </w:tcBorders>
            <w:hideMark/>
          </w:tcPr>
          <w:p w14:paraId="5320985A" w14:textId="77777777" w:rsidR="00B8766D" w:rsidRPr="00B8766D" w:rsidRDefault="00B8766D" w:rsidP="00B8766D">
            <w:pPr>
              <w:rPr>
                <w:rFonts w:cstheme="minorHAnsi"/>
                <w:b/>
                <w:bCs/>
                <w:lang w:val="en-GB"/>
              </w:rPr>
            </w:pPr>
            <w:r w:rsidRPr="00B8766D">
              <w:rPr>
                <w:rFonts w:cstheme="minorHAnsi"/>
                <w:b/>
                <w:bCs/>
                <w:lang w:val="en-GB"/>
              </w:rPr>
              <w:t>7</w:t>
            </w:r>
          </w:p>
        </w:tc>
      </w:tr>
      <w:tr w:rsidR="00B8766D" w:rsidRPr="00B8766D" w14:paraId="62E1270F"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1BA47428" w14:textId="77777777" w:rsidR="00B8766D" w:rsidRPr="00B8766D" w:rsidRDefault="00B8766D" w:rsidP="00B8766D">
            <w:pPr>
              <w:rPr>
                <w:rFonts w:cstheme="minorHAnsi"/>
                <w:b/>
                <w:bCs/>
                <w:lang w:val="en-GB"/>
              </w:rPr>
            </w:pPr>
            <w:r w:rsidRPr="00B8766D">
              <w:rPr>
                <w:rFonts w:cstheme="minorHAnsi"/>
                <w:b/>
                <w:bCs/>
                <w:lang w:val="en-GB"/>
              </w:rPr>
              <w:t>6. The target users of the guideline are clearly defined.</w:t>
            </w:r>
          </w:p>
        </w:tc>
        <w:tc>
          <w:tcPr>
            <w:tcW w:w="4363" w:type="dxa"/>
            <w:tcBorders>
              <w:top w:val="single" w:sz="4" w:space="0" w:color="auto"/>
              <w:left w:val="single" w:sz="4" w:space="0" w:color="auto"/>
              <w:bottom w:val="single" w:sz="4" w:space="0" w:color="auto"/>
              <w:right w:val="single" w:sz="4" w:space="0" w:color="auto"/>
            </w:tcBorders>
            <w:hideMark/>
          </w:tcPr>
          <w:p w14:paraId="0F08E260" w14:textId="77777777" w:rsidR="00B8766D" w:rsidRPr="00B8766D" w:rsidRDefault="00B8766D" w:rsidP="00B8766D">
            <w:pPr>
              <w:rPr>
                <w:rFonts w:cstheme="minorHAnsi"/>
                <w:b/>
                <w:bCs/>
                <w:lang w:val="en-GB"/>
              </w:rPr>
            </w:pPr>
            <w:r w:rsidRPr="00B8766D">
              <w:rPr>
                <w:rFonts w:cstheme="minorHAnsi"/>
                <w:b/>
                <w:bCs/>
                <w:lang w:val="en-GB"/>
              </w:rPr>
              <w:t>7</w:t>
            </w:r>
          </w:p>
        </w:tc>
      </w:tr>
      <w:tr w:rsidR="00B8766D" w:rsidRPr="00B8766D" w14:paraId="66FB8C4A" w14:textId="77777777" w:rsidTr="00B8766D">
        <w:tc>
          <w:tcPr>
            <w:tcW w:w="9016" w:type="dxa"/>
            <w:gridSpan w:val="2"/>
            <w:tcBorders>
              <w:top w:val="single" w:sz="4" w:space="0" w:color="auto"/>
              <w:left w:val="single" w:sz="4" w:space="0" w:color="auto"/>
              <w:bottom w:val="single" w:sz="4" w:space="0" w:color="auto"/>
              <w:right w:val="single" w:sz="4" w:space="0" w:color="auto"/>
            </w:tcBorders>
          </w:tcPr>
          <w:p w14:paraId="72A44E67" w14:textId="77777777" w:rsidR="00B8766D" w:rsidRPr="00B8766D" w:rsidRDefault="00B8766D" w:rsidP="00B8766D">
            <w:pPr>
              <w:rPr>
                <w:rFonts w:cstheme="minorHAnsi"/>
                <w:b/>
                <w:bCs/>
                <w:lang w:val="en-GB"/>
              </w:rPr>
            </w:pPr>
          </w:p>
          <w:p w14:paraId="2460AB19" w14:textId="77777777" w:rsidR="00B8766D" w:rsidRPr="00B8766D" w:rsidRDefault="00B8766D" w:rsidP="00B8766D">
            <w:pPr>
              <w:rPr>
                <w:rFonts w:cstheme="minorHAnsi"/>
                <w:b/>
                <w:bCs/>
                <w:lang w:val="en-GB"/>
              </w:rPr>
            </w:pPr>
            <w:r w:rsidRPr="00B8766D">
              <w:rPr>
                <w:rFonts w:cstheme="minorHAnsi"/>
                <w:b/>
                <w:bCs/>
                <w:lang w:val="en-GB"/>
              </w:rPr>
              <w:t>Domain 2 score: 94%</w:t>
            </w:r>
          </w:p>
          <w:p w14:paraId="2B90A44B" w14:textId="77777777" w:rsidR="00B8766D" w:rsidRPr="00B8766D" w:rsidRDefault="00B8766D" w:rsidP="00B8766D">
            <w:pPr>
              <w:rPr>
                <w:rFonts w:cstheme="minorHAnsi"/>
                <w:b/>
                <w:bCs/>
                <w:lang w:val="en-GB"/>
              </w:rPr>
            </w:pPr>
          </w:p>
        </w:tc>
      </w:tr>
      <w:tr w:rsidR="00B8766D" w:rsidRPr="00B8766D" w14:paraId="071B1E17" w14:textId="77777777" w:rsidTr="00B8766D">
        <w:tc>
          <w:tcPr>
            <w:tcW w:w="9016" w:type="dxa"/>
            <w:gridSpan w:val="2"/>
            <w:tcBorders>
              <w:top w:val="single" w:sz="4" w:space="0" w:color="auto"/>
              <w:left w:val="single" w:sz="4" w:space="0" w:color="auto"/>
              <w:bottom w:val="single" w:sz="4" w:space="0" w:color="auto"/>
              <w:right w:val="single" w:sz="4" w:space="0" w:color="auto"/>
            </w:tcBorders>
            <w:hideMark/>
          </w:tcPr>
          <w:p w14:paraId="5B41D1D1" w14:textId="77777777" w:rsidR="00B8766D" w:rsidRPr="00B8766D" w:rsidRDefault="00B8766D" w:rsidP="00B8766D">
            <w:pPr>
              <w:rPr>
                <w:rFonts w:cstheme="minorHAnsi"/>
                <w:b/>
                <w:bCs/>
                <w:lang w:val="en-GB"/>
              </w:rPr>
            </w:pPr>
            <w:r w:rsidRPr="00B8766D">
              <w:rPr>
                <w:rFonts w:cstheme="minorHAnsi"/>
                <w:b/>
                <w:bCs/>
                <w:lang w:val="en-GB"/>
              </w:rPr>
              <w:t xml:space="preserve">Domain 3: Rigour of development </w:t>
            </w:r>
          </w:p>
        </w:tc>
      </w:tr>
      <w:tr w:rsidR="00B8766D" w:rsidRPr="00B8766D" w14:paraId="05861DEB"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365DFFB2" w14:textId="77777777" w:rsidR="00B8766D" w:rsidRPr="00B8766D" w:rsidRDefault="00B8766D" w:rsidP="00B8766D">
            <w:pPr>
              <w:rPr>
                <w:rFonts w:cstheme="minorHAnsi"/>
                <w:b/>
                <w:bCs/>
                <w:lang w:val="en-GB"/>
              </w:rPr>
            </w:pPr>
            <w:r w:rsidRPr="00B8766D">
              <w:rPr>
                <w:rFonts w:cstheme="minorHAnsi"/>
                <w:b/>
                <w:bCs/>
                <w:lang w:val="en-GB"/>
              </w:rPr>
              <w:t>7. Systematic methods were used to search for evidence.</w:t>
            </w:r>
          </w:p>
        </w:tc>
        <w:tc>
          <w:tcPr>
            <w:tcW w:w="4363" w:type="dxa"/>
            <w:tcBorders>
              <w:top w:val="single" w:sz="4" w:space="0" w:color="auto"/>
              <w:left w:val="single" w:sz="4" w:space="0" w:color="auto"/>
              <w:bottom w:val="single" w:sz="4" w:space="0" w:color="auto"/>
              <w:right w:val="single" w:sz="4" w:space="0" w:color="auto"/>
            </w:tcBorders>
          </w:tcPr>
          <w:p w14:paraId="4F271100" w14:textId="77777777" w:rsidR="00B8766D" w:rsidRPr="00B8766D" w:rsidRDefault="00B8766D" w:rsidP="00B8766D">
            <w:pPr>
              <w:rPr>
                <w:rFonts w:cstheme="minorHAnsi"/>
                <w:b/>
                <w:bCs/>
                <w:lang w:val="en-GB"/>
              </w:rPr>
            </w:pPr>
            <w:r w:rsidRPr="00B8766D">
              <w:rPr>
                <w:rFonts w:cstheme="minorHAnsi"/>
                <w:b/>
                <w:bCs/>
                <w:lang w:val="en-GB"/>
              </w:rPr>
              <w:t>6</w:t>
            </w:r>
          </w:p>
          <w:p w14:paraId="28C415D4" w14:textId="77777777" w:rsidR="00B8766D" w:rsidRPr="00B8766D" w:rsidRDefault="00B8766D" w:rsidP="00B8766D">
            <w:pPr>
              <w:rPr>
                <w:rFonts w:cstheme="minorHAnsi"/>
                <w:b/>
                <w:bCs/>
                <w:lang w:val="en-GB"/>
              </w:rPr>
            </w:pPr>
          </w:p>
        </w:tc>
      </w:tr>
      <w:tr w:rsidR="00B8766D" w:rsidRPr="00B8766D" w14:paraId="6326A706"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053660D2" w14:textId="77777777" w:rsidR="00B8766D" w:rsidRPr="00B8766D" w:rsidRDefault="00B8766D" w:rsidP="00B8766D">
            <w:pPr>
              <w:rPr>
                <w:rFonts w:cstheme="minorHAnsi"/>
                <w:b/>
                <w:bCs/>
                <w:lang w:val="en-GB"/>
              </w:rPr>
            </w:pPr>
            <w:r w:rsidRPr="00B8766D">
              <w:rPr>
                <w:rFonts w:cstheme="minorHAnsi"/>
                <w:b/>
                <w:bCs/>
                <w:lang w:val="en-GB"/>
              </w:rPr>
              <w:t>8. The criteria for selecting the evidence are clearly described.</w:t>
            </w:r>
          </w:p>
        </w:tc>
        <w:tc>
          <w:tcPr>
            <w:tcW w:w="4363" w:type="dxa"/>
            <w:tcBorders>
              <w:top w:val="single" w:sz="4" w:space="0" w:color="auto"/>
              <w:left w:val="single" w:sz="4" w:space="0" w:color="auto"/>
              <w:bottom w:val="single" w:sz="4" w:space="0" w:color="auto"/>
              <w:right w:val="single" w:sz="4" w:space="0" w:color="auto"/>
            </w:tcBorders>
            <w:hideMark/>
          </w:tcPr>
          <w:p w14:paraId="122CFE5B" w14:textId="77777777" w:rsidR="00B8766D" w:rsidRPr="00B8766D" w:rsidRDefault="00B8766D" w:rsidP="00B8766D">
            <w:pPr>
              <w:rPr>
                <w:rFonts w:cstheme="minorHAnsi"/>
                <w:b/>
                <w:bCs/>
                <w:lang w:val="en-GB"/>
              </w:rPr>
            </w:pPr>
            <w:r w:rsidRPr="00B8766D">
              <w:rPr>
                <w:rFonts w:cstheme="minorHAnsi"/>
                <w:b/>
                <w:bCs/>
                <w:lang w:val="en-GB"/>
              </w:rPr>
              <w:t>7</w:t>
            </w:r>
          </w:p>
        </w:tc>
      </w:tr>
      <w:tr w:rsidR="00B8766D" w:rsidRPr="00B8766D" w14:paraId="2EE02EAA"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5CE27356" w14:textId="77777777" w:rsidR="00B8766D" w:rsidRPr="00B8766D" w:rsidRDefault="00B8766D" w:rsidP="00B8766D">
            <w:pPr>
              <w:rPr>
                <w:rFonts w:cstheme="minorHAnsi"/>
                <w:b/>
                <w:bCs/>
                <w:lang w:val="en-GB"/>
              </w:rPr>
            </w:pPr>
            <w:r w:rsidRPr="00B8766D">
              <w:rPr>
                <w:rFonts w:cstheme="minorHAnsi"/>
                <w:b/>
                <w:bCs/>
                <w:lang w:val="en-GB"/>
              </w:rPr>
              <w:t>9. The strengths and limitations of the body of evidence are clearly described.</w:t>
            </w:r>
          </w:p>
        </w:tc>
        <w:tc>
          <w:tcPr>
            <w:tcW w:w="4363" w:type="dxa"/>
            <w:tcBorders>
              <w:top w:val="single" w:sz="4" w:space="0" w:color="auto"/>
              <w:left w:val="single" w:sz="4" w:space="0" w:color="auto"/>
              <w:bottom w:val="single" w:sz="4" w:space="0" w:color="auto"/>
              <w:right w:val="single" w:sz="4" w:space="0" w:color="auto"/>
            </w:tcBorders>
            <w:hideMark/>
          </w:tcPr>
          <w:p w14:paraId="766F8221" w14:textId="77777777" w:rsidR="00B8766D" w:rsidRPr="00B8766D" w:rsidRDefault="00B8766D" w:rsidP="00B8766D">
            <w:pPr>
              <w:rPr>
                <w:rFonts w:cstheme="minorHAnsi"/>
                <w:b/>
                <w:bCs/>
                <w:lang w:val="en-GB"/>
              </w:rPr>
            </w:pPr>
            <w:r w:rsidRPr="00B8766D">
              <w:rPr>
                <w:rFonts w:cstheme="minorHAnsi"/>
                <w:b/>
                <w:bCs/>
                <w:lang w:val="en-GB"/>
              </w:rPr>
              <w:t>5</w:t>
            </w:r>
          </w:p>
        </w:tc>
      </w:tr>
      <w:tr w:rsidR="00B8766D" w:rsidRPr="00B8766D" w14:paraId="084DB741"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696B0134" w14:textId="77777777" w:rsidR="00B8766D" w:rsidRPr="00B8766D" w:rsidRDefault="00B8766D" w:rsidP="00B8766D">
            <w:pPr>
              <w:rPr>
                <w:rFonts w:cstheme="minorHAnsi"/>
                <w:b/>
                <w:bCs/>
                <w:lang w:val="en-GB"/>
              </w:rPr>
            </w:pPr>
            <w:r w:rsidRPr="00B8766D">
              <w:rPr>
                <w:rFonts w:cstheme="minorHAnsi"/>
                <w:b/>
                <w:bCs/>
                <w:lang w:val="en-GB"/>
              </w:rPr>
              <w:t>10. The methods for formulating the recommendations are clearly described.</w:t>
            </w:r>
          </w:p>
        </w:tc>
        <w:tc>
          <w:tcPr>
            <w:tcW w:w="4363" w:type="dxa"/>
            <w:tcBorders>
              <w:top w:val="single" w:sz="4" w:space="0" w:color="auto"/>
              <w:left w:val="single" w:sz="4" w:space="0" w:color="auto"/>
              <w:bottom w:val="single" w:sz="4" w:space="0" w:color="auto"/>
              <w:right w:val="single" w:sz="4" w:space="0" w:color="auto"/>
            </w:tcBorders>
            <w:hideMark/>
          </w:tcPr>
          <w:p w14:paraId="491A12BD" w14:textId="77777777" w:rsidR="00B8766D" w:rsidRPr="00B8766D" w:rsidRDefault="00B8766D" w:rsidP="00B8766D">
            <w:pPr>
              <w:rPr>
                <w:rFonts w:cstheme="minorHAnsi"/>
                <w:b/>
                <w:bCs/>
                <w:lang w:val="en-GB"/>
              </w:rPr>
            </w:pPr>
            <w:r w:rsidRPr="00B8766D">
              <w:rPr>
                <w:rFonts w:cstheme="minorHAnsi"/>
                <w:b/>
                <w:bCs/>
                <w:lang w:val="en-GB"/>
              </w:rPr>
              <w:t>5</w:t>
            </w:r>
          </w:p>
        </w:tc>
      </w:tr>
      <w:tr w:rsidR="00B8766D" w:rsidRPr="00B8766D" w14:paraId="42C0EE21"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287BDCE1" w14:textId="77777777" w:rsidR="00B8766D" w:rsidRPr="00B8766D" w:rsidRDefault="00B8766D" w:rsidP="00B8766D">
            <w:pPr>
              <w:rPr>
                <w:rFonts w:cstheme="minorHAnsi"/>
                <w:b/>
                <w:bCs/>
                <w:lang w:val="en-GB"/>
              </w:rPr>
            </w:pPr>
            <w:r w:rsidRPr="00B8766D">
              <w:rPr>
                <w:rFonts w:cstheme="minorHAnsi"/>
                <w:b/>
                <w:bCs/>
                <w:lang w:val="en-GB"/>
              </w:rPr>
              <w:t>11. The health benefits, side effects, and risks have been considered in formulating the recommendations.</w:t>
            </w:r>
          </w:p>
        </w:tc>
        <w:tc>
          <w:tcPr>
            <w:tcW w:w="4363" w:type="dxa"/>
            <w:tcBorders>
              <w:top w:val="single" w:sz="4" w:space="0" w:color="auto"/>
              <w:left w:val="single" w:sz="4" w:space="0" w:color="auto"/>
              <w:bottom w:val="single" w:sz="4" w:space="0" w:color="auto"/>
              <w:right w:val="single" w:sz="4" w:space="0" w:color="auto"/>
            </w:tcBorders>
            <w:hideMark/>
          </w:tcPr>
          <w:p w14:paraId="32D57A48"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3F015C4A"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7E7C36E2" w14:textId="77777777" w:rsidR="00B8766D" w:rsidRPr="00B8766D" w:rsidRDefault="00B8766D" w:rsidP="00B8766D">
            <w:pPr>
              <w:rPr>
                <w:rFonts w:cstheme="minorHAnsi"/>
                <w:b/>
                <w:bCs/>
                <w:lang w:val="en-GB"/>
              </w:rPr>
            </w:pPr>
            <w:r w:rsidRPr="00B8766D">
              <w:rPr>
                <w:rFonts w:cstheme="minorHAnsi"/>
                <w:b/>
                <w:bCs/>
                <w:lang w:val="en-GB"/>
              </w:rPr>
              <w:t>12. There is an explicit link between the recommendations and the supporting evidence.</w:t>
            </w:r>
          </w:p>
        </w:tc>
        <w:tc>
          <w:tcPr>
            <w:tcW w:w="4363" w:type="dxa"/>
            <w:tcBorders>
              <w:top w:val="single" w:sz="4" w:space="0" w:color="auto"/>
              <w:left w:val="single" w:sz="4" w:space="0" w:color="auto"/>
              <w:bottom w:val="single" w:sz="4" w:space="0" w:color="auto"/>
              <w:right w:val="single" w:sz="4" w:space="0" w:color="auto"/>
            </w:tcBorders>
            <w:hideMark/>
          </w:tcPr>
          <w:p w14:paraId="7E528691"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6CC8D7D1"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323E6737" w14:textId="77777777" w:rsidR="00B8766D" w:rsidRPr="00B8766D" w:rsidRDefault="00B8766D" w:rsidP="00B8766D">
            <w:pPr>
              <w:rPr>
                <w:rFonts w:cstheme="minorHAnsi"/>
                <w:b/>
                <w:bCs/>
                <w:lang w:val="en-GB"/>
              </w:rPr>
            </w:pPr>
            <w:r w:rsidRPr="00B8766D">
              <w:rPr>
                <w:rFonts w:cstheme="minorHAnsi"/>
                <w:b/>
                <w:bCs/>
                <w:lang w:val="en-GB"/>
              </w:rPr>
              <w:t>13. The guideline has been externally reviewed by experts prior to its publication.</w:t>
            </w:r>
          </w:p>
        </w:tc>
        <w:tc>
          <w:tcPr>
            <w:tcW w:w="4363" w:type="dxa"/>
            <w:tcBorders>
              <w:top w:val="single" w:sz="4" w:space="0" w:color="auto"/>
              <w:left w:val="single" w:sz="4" w:space="0" w:color="auto"/>
              <w:bottom w:val="single" w:sz="4" w:space="0" w:color="auto"/>
              <w:right w:val="single" w:sz="4" w:space="0" w:color="auto"/>
            </w:tcBorders>
            <w:hideMark/>
          </w:tcPr>
          <w:p w14:paraId="1F0A64C7"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43DA3F40"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700C6F99" w14:textId="77777777" w:rsidR="00B8766D" w:rsidRPr="00B8766D" w:rsidRDefault="00B8766D" w:rsidP="00B8766D">
            <w:pPr>
              <w:rPr>
                <w:rFonts w:cstheme="minorHAnsi"/>
                <w:b/>
                <w:bCs/>
                <w:lang w:val="en-GB"/>
              </w:rPr>
            </w:pPr>
            <w:r w:rsidRPr="00B8766D">
              <w:rPr>
                <w:rFonts w:cstheme="minorHAnsi"/>
                <w:b/>
                <w:bCs/>
                <w:lang w:val="en-GB"/>
              </w:rPr>
              <w:lastRenderedPageBreak/>
              <w:t>14. A procedure for updating the guideline is provided.</w:t>
            </w:r>
          </w:p>
        </w:tc>
        <w:tc>
          <w:tcPr>
            <w:tcW w:w="4363" w:type="dxa"/>
            <w:tcBorders>
              <w:top w:val="single" w:sz="4" w:space="0" w:color="auto"/>
              <w:left w:val="single" w:sz="4" w:space="0" w:color="auto"/>
              <w:bottom w:val="single" w:sz="4" w:space="0" w:color="auto"/>
              <w:right w:val="single" w:sz="4" w:space="0" w:color="auto"/>
            </w:tcBorders>
            <w:hideMark/>
          </w:tcPr>
          <w:p w14:paraId="28223865"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18271CF0" w14:textId="77777777" w:rsidTr="00B8766D">
        <w:tc>
          <w:tcPr>
            <w:tcW w:w="9016" w:type="dxa"/>
            <w:gridSpan w:val="2"/>
            <w:tcBorders>
              <w:top w:val="single" w:sz="4" w:space="0" w:color="auto"/>
              <w:left w:val="single" w:sz="4" w:space="0" w:color="auto"/>
              <w:bottom w:val="single" w:sz="4" w:space="0" w:color="auto"/>
              <w:right w:val="single" w:sz="4" w:space="0" w:color="auto"/>
            </w:tcBorders>
          </w:tcPr>
          <w:p w14:paraId="26B95BCF" w14:textId="77777777" w:rsidR="00B8766D" w:rsidRPr="00B8766D" w:rsidRDefault="00B8766D" w:rsidP="00B8766D">
            <w:pPr>
              <w:rPr>
                <w:rFonts w:cstheme="minorHAnsi"/>
                <w:b/>
                <w:bCs/>
                <w:lang w:val="en-GB"/>
              </w:rPr>
            </w:pPr>
          </w:p>
          <w:p w14:paraId="3003DAB5" w14:textId="77777777" w:rsidR="00B8766D" w:rsidRPr="00B8766D" w:rsidRDefault="00B8766D" w:rsidP="00B8766D">
            <w:pPr>
              <w:rPr>
                <w:rFonts w:cstheme="minorHAnsi"/>
                <w:b/>
                <w:bCs/>
                <w:lang w:val="en-GB"/>
              </w:rPr>
            </w:pPr>
            <w:r w:rsidRPr="00B8766D">
              <w:rPr>
                <w:rFonts w:cstheme="minorHAnsi"/>
                <w:b/>
                <w:bCs/>
                <w:lang w:val="en-GB"/>
              </w:rPr>
              <w:t>Domain 3 score: 81%</w:t>
            </w:r>
          </w:p>
          <w:p w14:paraId="1EEA28AC" w14:textId="77777777" w:rsidR="00B8766D" w:rsidRPr="00B8766D" w:rsidRDefault="00B8766D" w:rsidP="00B8766D">
            <w:pPr>
              <w:rPr>
                <w:rFonts w:cstheme="minorHAnsi"/>
                <w:b/>
                <w:bCs/>
                <w:lang w:val="en-GB"/>
              </w:rPr>
            </w:pPr>
          </w:p>
        </w:tc>
      </w:tr>
      <w:tr w:rsidR="00B8766D" w:rsidRPr="00B8766D" w14:paraId="118B3E67"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2F8DDD7C" w14:textId="77777777" w:rsidR="00B8766D" w:rsidRPr="00B8766D" w:rsidRDefault="00B8766D" w:rsidP="00B8766D">
            <w:pPr>
              <w:rPr>
                <w:rFonts w:cstheme="minorHAnsi"/>
                <w:b/>
                <w:bCs/>
                <w:lang w:val="en-GB"/>
              </w:rPr>
            </w:pPr>
            <w:r w:rsidRPr="00B8766D">
              <w:rPr>
                <w:rFonts w:cstheme="minorHAnsi"/>
                <w:b/>
                <w:bCs/>
                <w:lang w:val="en-GB"/>
              </w:rPr>
              <w:t>Domain 4: Clarity of presentation</w:t>
            </w:r>
          </w:p>
        </w:tc>
        <w:tc>
          <w:tcPr>
            <w:tcW w:w="4363" w:type="dxa"/>
            <w:tcBorders>
              <w:top w:val="single" w:sz="4" w:space="0" w:color="auto"/>
              <w:left w:val="single" w:sz="4" w:space="0" w:color="auto"/>
              <w:bottom w:val="single" w:sz="4" w:space="0" w:color="auto"/>
              <w:right w:val="single" w:sz="4" w:space="0" w:color="auto"/>
            </w:tcBorders>
          </w:tcPr>
          <w:p w14:paraId="70769DA9" w14:textId="77777777" w:rsidR="00B8766D" w:rsidRPr="00B8766D" w:rsidRDefault="00B8766D" w:rsidP="00B8766D">
            <w:pPr>
              <w:rPr>
                <w:rFonts w:cstheme="minorHAnsi"/>
                <w:b/>
                <w:bCs/>
                <w:lang w:val="en-GB"/>
              </w:rPr>
            </w:pPr>
          </w:p>
        </w:tc>
      </w:tr>
      <w:tr w:rsidR="00B8766D" w:rsidRPr="00B8766D" w14:paraId="5B3650DF"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25E5BF60" w14:textId="77777777" w:rsidR="00B8766D" w:rsidRPr="00B8766D" w:rsidRDefault="00B8766D" w:rsidP="00B8766D">
            <w:pPr>
              <w:rPr>
                <w:rFonts w:cstheme="minorHAnsi"/>
                <w:b/>
                <w:bCs/>
                <w:lang w:val="en-GB"/>
              </w:rPr>
            </w:pPr>
            <w:r w:rsidRPr="00B8766D">
              <w:rPr>
                <w:rFonts w:cstheme="minorHAnsi"/>
                <w:b/>
                <w:bCs/>
                <w:lang w:val="en-GB"/>
              </w:rPr>
              <w:t>15. The recommendations are specific and unambiguous.</w:t>
            </w:r>
          </w:p>
        </w:tc>
        <w:tc>
          <w:tcPr>
            <w:tcW w:w="4363" w:type="dxa"/>
            <w:tcBorders>
              <w:top w:val="single" w:sz="4" w:space="0" w:color="auto"/>
              <w:left w:val="single" w:sz="4" w:space="0" w:color="auto"/>
              <w:bottom w:val="single" w:sz="4" w:space="0" w:color="auto"/>
              <w:right w:val="single" w:sz="4" w:space="0" w:color="auto"/>
            </w:tcBorders>
            <w:hideMark/>
          </w:tcPr>
          <w:p w14:paraId="79EB8410"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51C44ED5"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4DC96CFA" w14:textId="77777777" w:rsidR="00B8766D" w:rsidRPr="00B8766D" w:rsidRDefault="00B8766D" w:rsidP="00B8766D">
            <w:pPr>
              <w:rPr>
                <w:rFonts w:cstheme="minorHAnsi"/>
                <w:b/>
                <w:bCs/>
                <w:lang w:val="en-GB"/>
              </w:rPr>
            </w:pPr>
            <w:r w:rsidRPr="00B8766D">
              <w:rPr>
                <w:rFonts w:cstheme="minorHAnsi"/>
                <w:b/>
                <w:bCs/>
                <w:lang w:val="en-GB"/>
              </w:rPr>
              <w:t>16. The different options for management of the condition or health issue are clearly presented.</w:t>
            </w:r>
          </w:p>
        </w:tc>
        <w:tc>
          <w:tcPr>
            <w:tcW w:w="4363" w:type="dxa"/>
            <w:tcBorders>
              <w:top w:val="single" w:sz="4" w:space="0" w:color="auto"/>
              <w:left w:val="single" w:sz="4" w:space="0" w:color="auto"/>
              <w:bottom w:val="single" w:sz="4" w:space="0" w:color="auto"/>
              <w:right w:val="single" w:sz="4" w:space="0" w:color="auto"/>
            </w:tcBorders>
            <w:hideMark/>
          </w:tcPr>
          <w:p w14:paraId="43669739" w14:textId="77777777" w:rsidR="00B8766D" w:rsidRPr="00B8766D" w:rsidRDefault="00B8766D" w:rsidP="00B8766D">
            <w:pPr>
              <w:rPr>
                <w:rFonts w:cstheme="minorHAnsi"/>
                <w:b/>
                <w:bCs/>
                <w:lang w:val="en-GB"/>
              </w:rPr>
            </w:pPr>
            <w:r w:rsidRPr="00B8766D">
              <w:rPr>
                <w:rFonts w:cstheme="minorHAnsi"/>
                <w:b/>
                <w:bCs/>
                <w:lang w:val="en-GB"/>
              </w:rPr>
              <w:t>7</w:t>
            </w:r>
          </w:p>
        </w:tc>
      </w:tr>
      <w:tr w:rsidR="00B8766D" w:rsidRPr="00B8766D" w14:paraId="51DBC2C6"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73111525" w14:textId="77777777" w:rsidR="00B8766D" w:rsidRPr="00B8766D" w:rsidRDefault="00B8766D" w:rsidP="00B8766D">
            <w:pPr>
              <w:rPr>
                <w:rFonts w:cstheme="minorHAnsi"/>
                <w:b/>
                <w:bCs/>
                <w:lang w:val="en-GB"/>
              </w:rPr>
            </w:pPr>
            <w:r w:rsidRPr="00B8766D">
              <w:rPr>
                <w:rFonts w:cstheme="minorHAnsi"/>
                <w:b/>
                <w:bCs/>
                <w:lang w:val="en-GB"/>
              </w:rPr>
              <w:t>17. Key recommendations are easily identifiable.</w:t>
            </w:r>
          </w:p>
        </w:tc>
        <w:tc>
          <w:tcPr>
            <w:tcW w:w="4363" w:type="dxa"/>
            <w:tcBorders>
              <w:top w:val="single" w:sz="4" w:space="0" w:color="auto"/>
              <w:left w:val="single" w:sz="4" w:space="0" w:color="auto"/>
              <w:bottom w:val="single" w:sz="4" w:space="0" w:color="auto"/>
              <w:right w:val="single" w:sz="4" w:space="0" w:color="auto"/>
            </w:tcBorders>
            <w:hideMark/>
          </w:tcPr>
          <w:p w14:paraId="71652F7D"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2B108BC7" w14:textId="77777777" w:rsidTr="00B8766D">
        <w:tc>
          <w:tcPr>
            <w:tcW w:w="9016" w:type="dxa"/>
            <w:gridSpan w:val="2"/>
            <w:tcBorders>
              <w:top w:val="single" w:sz="4" w:space="0" w:color="auto"/>
              <w:left w:val="single" w:sz="4" w:space="0" w:color="auto"/>
              <w:bottom w:val="single" w:sz="4" w:space="0" w:color="auto"/>
              <w:right w:val="single" w:sz="4" w:space="0" w:color="auto"/>
            </w:tcBorders>
          </w:tcPr>
          <w:p w14:paraId="76CC0336" w14:textId="77777777" w:rsidR="00B8766D" w:rsidRPr="00B8766D" w:rsidRDefault="00B8766D" w:rsidP="00B8766D">
            <w:pPr>
              <w:rPr>
                <w:rFonts w:cstheme="minorHAnsi"/>
                <w:b/>
                <w:bCs/>
                <w:lang w:val="en-GB"/>
              </w:rPr>
            </w:pPr>
          </w:p>
          <w:p w14:paraId="0BA4344B" w14:textId="77777777" w:rsidR="00B8766D" w:rsidRPr="00B8766D" w:rsidRDefault="00B8766D" w:rsidP="00B8766D">
            <w:pPr>
              <w:rPr>
                <w:rFonts w:cstheme="minorHAnsi"/>
                <w:b/>
                <w:bCs/>
                <w:lang w:val="en-GB"/>
              </w:rPr>
            </w:pPr>
            <w:r w:rsidRPr="00B8766D">
              <w:rPr>
                <w:rFonts w:cstheme="minorHAnsi"/>
                <w:b/>
                <w:bCs/>
                <w:lang w:val="en-GB"/>
              </w:rPr>
              <w:t>Domain 4 score: 89%</w:t>
            </w:r>
          </w:p>
          <w:p w14:paraId="3576D685" w14:textId="77777777" w:rsidR="00B8766D" w:rsidRPr="00B8766D" w:rsidRDefault="00B8766D" w:rsidP="00B8766D">
            <w:pPr>
              <w:rPr>
                <w:rFonts w:cstheme="minorHAnsi"/>
                <w:b/>
                <w:bCs/>
                <w:lang w:val="en-GB"/>
              </w:rPr>
            </w:pPr>
          </w:p>
        </w:tc>
      </w:tr>
      <w:tr w:rsidR="00B8766D" w:rsidRPr="00B8766D" w14:paraId="00A29998"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34CF1481" w14:textId="77777777" w:rsidR="00B8766D" w:rsidRPr="00B8766D" w:rsidRDefault="00B8766D" w:rsidP="00B8766D">
            <w:pPr>
              <w:rPr>
                <w:rFonts w:cstheme="minorHAnsi"/>
                <w:b/>
                <w:bCs/>
                <w:lang w:val="en-GB"/>
              </w:rPr>
            </w:pPr>
            <w:r w:rsidRPr="00B8766D">
              <w:rPr>
                <w:rFonts w:cstheme="minorHAnsi"/>
                <w:b/>
                <w:bCs/>
                <w:lang w:val="en-GB"/>
              </w:rPr>
              <w:t>Domain 5: Applicability</w:t>
            </w:r>
          </w:p>
        </w:tc>
        <w:tc>
          <w:tcPr>
            <w:tcW w:w="4363" w:type="dxa"/>
            <w:tcBorders>
              <w:top w:val="single" w:sz="4" w:space="0" w:color="auto"/>
              <w:left w:val="single" w:sz="4" w:space="0" w:color="auto"/>
              <w:bottom w:val="single" w:sz="4" w:space="0" w:color="auto"/>
              <w:right w:val="single" w:sz="4" w:space="0" w:color="auto"/>
            </w:tcBorders>
          </w:tcPr>
          <w:p w14:paraId="07527015" w14:textId="77777777" w:rsidR="00B8766D" w:rsidRPr="00B8766D" w:rsidRDefault="00B8766D" w:rsidP="00B8766D">
            <w:pPr>
              <w:rPr>
                <w:rFonts w:cstheme="minorHAnsi"/>
                <w:b/>
                <w:bCs/>
                <w:lang w:val="en-GB"/>
              </w:rPr>
            </w:pPr>
          </w:p>
        </w:tc>
      </w:tr>
      <w:tr w:rsidR="00B8766D" w:rsidRPr="00B8766D" w14:paraId="6F4CF959"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78EB0607" w14:textId="77777777" w:rsidR="00B8766D" w:rsidRPr="00B8766D" w:rsidRDefault="00B8766D" w:rsidP="00B8766D">
            <w:pPr>
              <w:rPr>
                <w:rFonts w:cstheme="minorHAnsi"/>
                <w:b/>
                <w:bCs/>
                <w:lang w:val="en-GB"/>
              </w:rPr>
            </w:pPr>
            <w:r w:rsidRPr="00B8766D">
              <w:rPr>
                <w:rFonts w:cstheme="minorHAnsi"/>
                <w:b/>
                <w:bCs/>
                <w:lang w:val="en-GB"/>
              </w:rPr>
              <w:t>18. The guideline describes facilitators and barriers to its application.</w:t>
            </w:r>
          </w:p>
        </w:tc>
        <w:tc>
          <w:tcPr>
            <w:tcW w:w="4363" w:type="dxa"/>
            <w:tcBorders>
              <w:top w:val="single" w:sz="4" w:space="0" w:color="auto"/>
              <w:left w:val="single" w:sz="4" w:space="0" w:color="auto"/>
              <w:bottom w:val="single" w:sz="4" w:space="0" w:color="auto"/>
              <w:right w:val="single" w:sz="4" w:space="0" w:color="auto"/>
            </w:tcBorders>
            <w:hideMark/>
          </w:tcPr>
          <w:p w14:paraId="6B532205"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3D725721"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7706BBF2" w14:textId="77777777" w:rsidR="00B8766D" w:rsidRPr="00B8766D" w:rsidRDefault="00B8766D" w:rsidP="00B8766D">
            <w:pPr>
              <w:rPr>
                <w:rFonts w:cstheme="minorHAnsi"/>
                <w:b/>
                <w:bCs/>
                <w:lang w:val="en-GB"/>
              </w:rPr>
            </w:pPr>
            <w:r w:rsidRPr="00B8766D">
              <w:rPr>
                <w:rFonts w:cstheme="minorHAnsi"/>
                <w:b/>
                <w:bCs/>
                <w:lang w:val="en-GB"/>
              </w:rPr>
              <w:t>19. The guideline provides advice and/or tools on how the recommendations can be put into practice.</w:t>
            </w:r>
          </w:p>
        </w:tc>
        <w:tc>
          <w:tcPr>
            <w:tcW w:w="4363" w:type="dxa"/>
            <w:tcBorders>
              <w:top w:val="single" w:sz="4" w:space="0" w:color="auto"/>
              <w:left w:val="single" w:sz="4" w:space="0" w:color="auto"/>
              <w:bottom w:val="single" w:sz="4" w:space="0" w:color="auto"/>
              <w:right w:val="single" w:sz="4" w:space="0" w:color="auto"/>
            </w:tcBorders>
            <w:hideMark/>
          </w:tcPr>
          <w:p w14:paraId="5865336A"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6313C9DE"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66855CDC" w14:textId="77777777" w:rsidR="00B8766D" w:rsidRPr="00B8766D" w:rsidRDefault="00B8766D" w:rsidP="00B8766D">
            <w:pPr>
              <w:rPr>
                <w:rFonts w:cstheme="minorHAnsi"/>
                <w:b/>
                <w:bCs/>
                <w:lang w:val="en-GB"/>
              </w:rPr>
            </w:pPr>
            <w:r w:rsidRPr="00B8766D">
              <w:rPr>
                <w:rFonts w:cstheme="minorHAnsi"/>
                <w:b/>
                <w:bCs/>
                <w:lang w:val="en-GB"/>
              </w:rPr>
              <w:t>20. The potential resource implications of applying the recommendations have been considered.</w:t>
            </w:r>
          </w:p>
        </w:tc>
        <w:tc>
          <w:tcPr>
            <w:tcW w:w="4363" w:type="dxa"/>
            <w:tcBorders>
              <w:top w:val="single" w:sz="4" w:space="0" w:color="auto"/>
              <w:left w:val="single" w:sz="4" w:space="0" w:color="auto"/>
              <w:bottom w:val="single" w:sz="4" w:space="0" w:color="auto"/>
              <w:right w:val="single" w:sz="4" w:space="0" w:color="auto"/>
            </w:tcBorders>
            <w:hideMark/>
          </w:tcPr>
          <w:p w14:paraId="254855E4"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595714B6"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093432C7" w14:textId="77777777" w:rsidR="00B8766D" w:rsidRPr="00B8766D" w:rsidRDefault="00B8766D" w:rsidP="00B8766D">
            <w:pPr>
              <w:rPr>
                <w:rFonts w:cstheme="minorHAnsi"/>
                <w:b/>
                <w:bCs/>
                <w:lang w:val="en-GB"/>
              </w:rPr>
            </w:pPr>
            <w:r w:rsidRPr="00B8766D">
              <w:rPr>
                <w:rFonts w:cstheme="minorHAnsi"/>
                <w:b/>
                <w:bCs/>
                <w:lang w:val="en-GB"/>
              </w:rPr>
              <w:t>21. The guideline presents monitoring and/or auditing criteria.</w:t>
            </w:r>
          </w:p>
        </w:tc>
        <w:tc>
          <w:tcPr>
            <w:tcW w:w="4363" w:type="dxa"/>
            <w:tcBorders>
              <w:top w:val="single" w:sz="4" w:space="0" w:color="auto"/>
              <w:left w:val="single" w:sz="4" w:space="0" w:color="auto"/>
              <w:bottom w:val="single" w:sz="4" w:space="0" w:color="auto"/>
              <w:right w:val="single" w:sz="4" w:space="0" w:color="auto"/>
            </w:tcBorders>
            <w:hideMark/>
          </w:tcPr>
          <w:p w14:paraId="328CA9B3"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0F3D0ED6" w14:textId="77777777" w:rsidTr="00B8766D">
        <w:tc>
          <w:tcPr>
            <w:tcW w:w="9016" w:type="dxa"/>
            <w:gridSpan w:val="2"/>
            <w:tcBorders>
              <w:top w:val="single" w:sz="4" w:space="0" w:color="auto"/>
              <w:left w:val="single" w:sz="4" w:space="0" w:color="auto"/>
              <w:bottom w:val="single" w:sz="4" w:space="0" w:color="auto"/>
              <w:right w:val="single" w:sz="4" w:space="0" w:color="auto"/>
            </w:tcBorders>
          </w:tcPr>
          <w:p w14:paraId="7CC27E67" w14:textId="77777777" w:rsidR="00B8766D" w:rsidRPr="00B8766D" w:rsidRDefault="00B8766D" w:rsidP="00B8766D">
            <w:pPr>
              <w:rPr>
                <w:rFonts w:cstheme="minorHAnsi"/>
                <w:b/>
                <w:bCs/>
                <w:lang w:val="en-GB"/>
              </w:rPr>
            </w:pPr>
          </w:p>
          <w:p w14:paraId="4C783206" w14:textId="77777777" w:rsidR="00B8766D" w:rsidRPr="00B8766D" w:rsidRDefault="00B8766D" w:rsidP="00B8766D">
            <w:pPr>
              <w:rPr>
                <w:rFonts w:cstheme="minorHAnsi"/>
                <w:b/>
                <w:bCs/>
                <w:lang w:val="en-GB"/>
              </w:rPr>
            </w:pPr>
            <w:r w:rsidRPr="00B8766D">
              <w:rPr>
                <w:rFonts w:cstheme="minorHAnsi"/>
                <w:b/>
                <w:bCs/>
                <w:lang w:val="en-GB"/>
              </w:rPr>
              <w:t>Domain 5 score: 83%</w:t>
            </w:r>
          </w:p>
          <w:p w14:paraId="3A23ECB8" w14:textId="77777777" w:rsidR="00B8766D" w:rsidRPr="00B8766D" w:rsidRDefault="00B8766D" w:rsidP="00B8766D">
            <w:pPr>
              <w:rPr>
                <w:rFonts w:cstheme="minorHAnsi"/>
                <w:b/>
                <w:bCs/>
                <w:lang w:val="en-GB"/>
              </w:rPr>
            </w:pPr>
          </w:p>
        </w:tc>
      </w:tr>
      <w:tr w:rsidR="00B8766D" w:rsidRPr="00B8766D" w14:paraId="348CA911"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346EDFDD" w14:textId="77777777" w:rsidR="00B8766D" w:rsidRPr="00B8766D" w:rsidRDefault="00B8766D" w:rsidP="00B8766D">
            <w:pPr>
              <w:rPr>
                <w:rFonts w:cstheme="minorHAnsi"/>
                <w:b/>
                <w:bCs/>
                <w:lang w:val="en-GB"/>
              </w:rPr>
            </w:pPr>
            <w:r w:rsidRPr="00B8766D">
              <w:rPr>
                <w:rFonts w:cstheme="minorHAnsi"/>
                <w:b/>
                <w:bCs/>
                <w:lang w:val="en-GB"/>
              </w:rPr>
              <w:t>Domain 6: Editorial independence</w:t>
            </w:r>
          </w:p>
        </w:tc>
        <w:tc>
          <w:tcPr>
            <w:tcW w:w="4363" w:type="dxa"/>
            <w:tcBorders>
              <w:top w:val="single" w:sz="4" w:space="0" w:color="auto"/>
              <w:left w:val="single" w:sz="4" w:space="0" w:color="auto"/>
              <w:bottom w:val="single" w:sz="4" w:space="0" w:color="auto"/>
              <w:right w:val="single" w:sz="4" w:space="0" w:color="auto"/>
            </w:tcBorders>
          </w:tcPr>
          <w:p w14:paraId="1C8EFD00" w14:textId="77777777" w:rsidR="00B8766D" w:rsidRPr="00B8766D" w:rsidRDefault="00B8766D" w:rsidP="00B8766D">
            <w:pPr>
              <w:rPr>
                <w:rFonts w:cstheme="minorHAnsi"/>
                <w:b/>
                <w:bCs/>
                <w:lang w:val="en-GB"/>
              </w:rPr>
            </w:pPr>
          </w:p>
        </w:tc>
      </w:tr>
      <w:tr w:rsidR="00B8766D" w:rsidRPr="00B8766D" w14:paraId="11CE3C0D"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133EB045" w14:textId="77777777" w:rsidR="00B8766D" w:rsidRPr="00B8766D" w:rsidRDefault="00B8766D" w:rsidP="00B8766D">
            <w:pPr>
              <w:rPr>
                <w:rFonts w:cstheme="minorHAnsi"/>
                <w:b/>
                <w:bCs/>
                <w:lang w:val="en-GB"/>
              </w:rPr>
            </w:pPr>
            <w:r w:rsidRPr="00B8766D">
              <w:rPr>
                <w:rFonts w:cstheme="minorHAnsi"/>
                <w:b/>
                <w:bCs/>
                <w:lang w:val="en-GB"/>
              </w:rPr>
              <w:t>22. The views of the funding body have not influenced the content of the guideline.</w:t>
            </w:r>
          </w:p>
        </w:tc>
        <w:tc>
          <w:tcPr>
            <w:tcW w:w="4363" w:type="dxa"/>
            <w:tcBorders>
              <w:top w:val="single" w:sz="4" w:space="0" w:color="auto"/>
              <w:left w:val="single" w:sz="4" w:space="0" w:color="auto"/>
              <w:bottom w:val="single" w:sz="4" w:space="0" w:color="auto"/>
              <w:right w:val="single" w:sz="4" w:space="0" w:color="auto"/>
            </w:tcBorders>
            <w:hideMark/>
          </w:tcPr>
          <w:p w14:paraId="66FCF84B" w14:textId="77777777" w:rsidR="00B8766D" w:rsidRPr="00B8766D" w:rsidRDefault="00B8766D" w:rsidP="00B8766D">
            <w:pPr>
              <w:rPr>
                <w:rFonts w:cstheme="minorHAnsi"/>
                <w:b/>
                <w:bCs/>
                <w:lang w:val="en-GB"/>
              </w:rPr>
            </w:pPr>
            <w:r w:rsidRPr="00B8766D">
              <w:rPr>
                <w:rFonts w:cstheme="minorHAnsi"/>
                <w:b/>
                <w:bCs/>
                <w:lang w:val="en-GB"/>
              </w:rPr>
              <w:t>7</w:t>
            </w:r>
          </w:p>
        </w:tc>
      </w:tr>
      <w:tr w:rsidR="00B8766D" w:rsidRPr="00B8766D" w14:paraId="55B18A1B"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2FE27A4B" w14:textId="77777777" w:rsidR="00B8766D" w:rsidRPr="00B8766D" w:rsidRDefault="00B8766D" w:rsidP="00B8766D">
            <w:pPr>
              <w:rPr>
                <w:rFonts w:cstheme="minorHAnsi"/>
                <w:b/>
                <w:bCs/>
                <w:lang w:val="en-GB"/>
              </w:rPr>
            </w:pPr>
            <w:r w:rsidRPr="00B8766D">
              <w:rPr>
                <w:rFonts w:cstheme="minorHAnsi"/>
                <w:b/>
                <w:bCs/>
                <w:lang w:val="en-GB"/>
              </w:rPr>
              <w:t>23. Competing interests of guideline development group members have been recorded and addressed.</w:t>
            </w:r>
          </w:p>
        </w:tc>
        <w:tc>
          <w:tcPr>
            <w:tcW w:w="4363" w:type="dxa"/>
            <w:tcBorders>
              <w:top w:val="single" w:sz="4" w:space="0" w:color="auto"/>
              <w:left w:val="single" w:sz="4" w:space="0" w:color="auto"/>
              <w:bottom w:val="single" w:sz="4" w:space="0" w:color="auto"/>
              <w:right w:val="single" w:sz="4" w:space="0" w:color="auto"/>
            </w:tcBorders>
            <w:hideMark/>
          </w:tcPr>
          <w:p w14:paraId="1E7A523C" w14:textId="77777777" w:rsidR="00B8766D" w:rsidRPr="00B8766D" w:rsidRDefault="00B8766D" w:rsidP="00B8766D">
            <w:pPr>
              <w:rPr>
                <w:rFonts w:cstheme="minorHAnsi"/>
                <w:b/>
                <w:bCs/>
                <w:lang w:val="en-GB"/>
              </w:rPr>
            </w:pPr>
            <w:r w:rsidRPr="00B8766D">
              <w:rPr>
                <w:rFonts w:cstheme="minorHAnsi"/>
                <w:b/>
                <w:bCs/>
                <w:lang w:val="en-GB"/>
              </w:rPr>
              <w:t>7</w:t>
            </w:r>
          </w:p>
        </w:tc>
      </w:tr>
      <w:tr w:rsidR="00B8766D" w:rsidRPr="00B8766D" w14:paraId="3AF9AFE8" w14:textId="77777777" w:rsidTr="00B8766D">
        <w:tc>
          <w:tcPr>
            <w:tcW w:w="9016" w:type="dxa"/>
            <w:gridSpan w:val="2"/>
            <w:tcBorders>
              <w:top w:val="single" w:sz="4" w:space="0" w:color="auto"/>
              <w:left w:val="single" w:sz="4" w:space="0" w:color="auto"/>
              <w:bottom w:val="single" w:sz="4" w:space="0" w:color="auto"/>
              <w:right w:val="single" w:sz="4" w:space="0" w:color="auto"/>
            </w:tcBorders>
          </w:tcPr>
          <w:p w14:paraId="170C247F" w14:textId="77777777" w:rsidR="00B8766D" w:rsidRPr="00B8766D" w:rsidRDefault="00B8766D" w:rsidP="00B8766D">
            <w:pPr>
              <w:rPr>
                <w:rFonts w:cstheme="minorHAnsi"/>
                <w:b/>
                <w:bCs/>
                <w:lang w:val="en-GB"/>
              </w:rPr>
            </w:pPr>
          </w:p>
          <w:p w14:paraId="47E0EB30" w14:textId="77777777" w:rsidR="00B8766D" w:rsidRPr="00B8766D" w:rsidRDefault="00B8766D" w:rsidP="00B8766D">
            <w:pPr>
              <w:rPr>
                <w:rFonts w:cstheme="minorHAnsi"/>
                <w:b/>
                <w:bCs/>
                <w:lang w:val="en-GB"/>
              </w:rPr>
            </w:pPr>
            <w:r w:rsidRPr="00B8766D">
              <w:rPr>
                <w:rFonts w:cstheme="minorHAnsi"/>
                <w:b/>
                <w:bCs/>
                <w:lang w:val="en-GB"/>
              </w:rPr>
              <w:t>Domain 6 score: 100%</w:t>
            </w:r>
          </w:p>
          <w:p w14:paraId="1AAB5C1E" w14:textId="77777777" w:rsidR="00B8766D" w:rsidRPr="00B8766D" w:rsidRDefault="00B8766D" w:rsidP="00B8766D">
            <w:pPr>
              <w:rPr>
                <w:rFonts w:cstheme="minorHAnsi"/>
                <w:b/>
                <w:bCs/>
                <w:lang w:val="en-GB"/>
              </w:rPr>
            </w:pPr>
          </w:p>
        </w:tc>
      </w:tr>
      <w:tr w:rsidR="00B8766D" w:rsidRPr="00B8766D" w14:paraId="0DA9A2ED"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17DE3C4A" w14:textId="77777777" w:rsidR="00B8766D" w:rsidRPr="00B8766D" w:rsidRDefault="00B8766D" w:rsidP="00B8766D">
            <w:pPr>
              <w:rPr>
                <w:rFonts w:cstheme="minorHAnsi"/>
                <w:b/>
                <w:bCs/>
                <w:lang w:val="en-GB"/>
              </w:rPr>
            </w:pPr>
            <w:r w:rsidRPr="00B8766D">
              <w:rPr>
                <w:rFonts w:cstheme="minorHAnsi"/>
                <w:b/>
                <w:bCs/>
                <w:lang w:val="en-GB"/>
              </w:rPr>
              <w:t>Overall Guideline Assessment</w:t>
            </w:r>
          </w:p>
        </w:tc>
        <w:tc>
          <w:tcPr>
            <w:tcW w:w="4363" w:type="dxa"/>
            <w:tcBorders>
              <w:top w:val="single" w:sz="4" w:space="0" w:color="auto"/>
              <w:left w:val="single" w:sz="4" w:space="0" w:color="auto"/>
              <w:bottom w:val="single" w:sz="4" w:space="0" w:color="auto"/>
              <w:right w:val="single" w:sz="4" w:space="0" w:color="auto"/>
            </w:tcBorders>
          </w:tcPr>
          <w:p w14:paraId="43BB90AA" w14:textId="77777777" w:rsidR="00B8766D" w:rsidRPr="00B8766D" w:rsidRDefault="00B8766D" w:rsidP="00B8766D">
            <w:pPr>
              <w:rPr>
                <w:rFonts w:cstheme="minorHAnsi"/>
                <w:b/>
                <w:bCs/>
                <w:lang w:val="en-GB"/>
              </w:rPr>
            </w:pPr>
          </w:p>
        </w:tc>
      </w:tr>
      <w:tr w:rsidR="00B8766D" w:rsidRPr="00B8766D" w14:paraId="07B923C4"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3FDC176B" w14:textId="77777777" w:rsidR="00B8766D" w:rsidRPr="00B8766D" w:rsidRDefault="00B8766D" w:rsidP="00B8766D">
            <w:pPr>
              <w:rPr>
                <w:rFonts w:cstheme="minorHAnsi"/>
                <w:b/>
                <w:bCs/>
                <w:lang w:val="en-GB"/>
              </w:rPr>
            </w:pPr>
            <w:r w:rsidRPr="00B8766D">
              <w:rPr>
                <w:rFonts w:cstheme="minorHAnsi"/>
                <w:b/>
                <w:bCs/>
                <w:lang w:val="en-GB"/>
              </w:rPr>
              <w:t>1. Rate the overall quality of this guideline</w:t>
            </w:r>
          </w:p>
        </w:tc>
        <w:tc>
          <w:tcPr>
            <w:tcW w:w="4363" w:type="dxa"/>
            <w:tcBorders>
              <w:top w:val="single" w:sz="4" w:space="0" w:color="auto"/>
              <w:left w:val="single" w:sz="4" w:space="0" w:color="auto"/>
              <w:bottom w:val="single" w:sz="4" w:space="0" w:color="auto"/>
              <w:right w:val="single" w:sz="4" w:space="0" w:color="auto"/>
            </w:tcBorders>
            <w:hideMark/>
          </w:tcPr>
          <w:p w14:paraId="797B3BFC" w14:textId="77777777" w:rsidR="00B8766D" w:rsidRPr="00B8766D" w:rsidRDefault="00B8766D" w:rsidP="00B8766D">
            <w:pPr>
              <w:rPr>
                <w:rFonts w:cstheme="minorHAnsi"/>
                <w:b/>
                <w:bCs/>
                <w:lang w:val="en-GB"/>
              </w:rPr>
            </w:pPr>
            <w:r w:rsidRPr="00B8766D">
              <w:rPr>
                <w:rFonts w:cstheme="minorHAnsi"/>
                <w:b/>
                <w:bCs/>
                <w:lang w:val="en-GB"/>
              </w:rPr>
              <w:t>6</w:t>
            </w:r>
          </w:p>
        </w:tc>
      </w:tr>
      <w:tr w:rsidR="00B8766D" w:rsidRPr="00B8766D" w14:paraId="5B58FAB0" w14:textId="77777777" w:rsidTr="00B8766D">
        <w:tc>
          <w:tcPr>
            <w:tcW w:w="4653" w:type="dxa"/>
            <w:tcBorders>
              <w:top w:val="single" w:sz="4" w:space="0" w:color="auto"/>
              <w:left w:val="single" w:sz="4" w:space="0" w:color="auto"/>
              <w:bottom w:val="single" w:sz="4" w:space="0" w:color="auto"/>
              <w:right w:val="single" w:sz="4" w:space="0" w:color="auto"/>
            </w:tcBorders>
            <w:hideMark/>
          </w:tcPr>
          <w:p w14:paraId="649DDB5C" w14:textId="77777777" w:rsidR="00B8766D" w:rsidRPr="00B8766D" w:rsidRDefault="00B8766D" w:rsidP="00B8766D">
            <w:pPr>
              <w:rPr>
                <w:rFonts w:cstheme="minorHAnsi"/>
                <w:b/>
                <w:bCs/>
                <w:lang w:val="en-GB"/>
              </w:rPr>
            </w:pPr>
            <w:r w:rsidRPr="00B8766D">
              <w:rPr>
                <w:rFonts w:cstheme="minorHAnsi"/>
                <w:b/>
                <w:bCs/>
                <w:lang w:val="en-GB"/>
              </w:rPr>
              <w:t>2.  I would recommend this guideline for use</w:t>
            </w:r>
          </w:p>
        </w:tc>
        <w:tc>
          <w:tcPr>
            <w:tcW w:w="4363" w:type="dxa"/>
            <w:tcBorders>
              <w:top w:val="single" w:sz="4" w:space="0" w:color="auto"/>
              <w:left w:val="single" w:sz="4" w:space="0" w:color="auto"/>
              <w:bottom w:val="single" w:sz="4" w:space="0" w:color="auto"/>
              <w:right w:val="single" w:sz="4" w:space="0" w:color="auto"/>
            </w:tcBorders>
            <w:hideMark/>
          </w:tcPr>
          <w:p w14:paraId="16F54B5D" w14:textId="77777777" w:rsidR="00B8766D" w:rsidRPr="00B8766D" w:rsidRDefault="00B8766D" w:rsidP="00B8766D">
            <w:pPr>
              <w:rPr>
                <w:rFonts w:cstheme="minorHAnsi"/>
                <w:b/>
                <w:bCs/>
                <w:lang w:val="en-GB"/>
              </w:rPr>
            </w:pPr>
            <w:r w:rsidRPr="00B8766D">
              <w:rPr>
                <w:rFonts w:cstheme="minorHAnsi"/>
                <w:b/>
                <w:bCs/>
                <w:lang w:val="en-GB"/>
              </w:rPr>
              <w:t>Yes</w:t>
            </w:r>
          </w:p>
        </w:tc>
      </w:tr>
    </w:tbl>
    <w:p w14:paraId="7F960BD9" w14:textId="77777777" w:rsidR="00B8766D" w:rsidRPr="00B8766D" w:rsidRDefault="00B8766D" w:rsidP="00B8766D">
      <w:pPr>
        <w:rPr>
          <w:rFonts w:cstheme="minorHAnsi"/>
          <w:b/>
          <w:bCs/>
          <w:sz w:val="22"/>
          <w:szCs w:val="22"/>
          <w:lang w:val="en-GB"/>
        </w:rPr>
      </w:pPr>
    </w:p>
    <w:p w14:paraId="3A5182D6" w14:textId="77777777" w:rsidR="00B8766D" w:rsidRDefault="00B8766D" w:rsidP="00B8766D">
      <w:pPr>
        <w:rPr>
          <w:rFonts w:cstheme="minorHAnsi"/>
          <w:b/>
          <w:bCs/>
          <w:sz w:val="22"/>
          <w:szCs w:val="22"/>
          <w:lang w:val="en-GB"/>
        </w:rPr>
      </w:pPr>
    </w:p>
    <w:p w14:paraId="5FDCDF9E" w14:textId="77777777" w:rsidR="00B8766D" w:rsidRDefault="00B8766D" w:rsidP="00B8766D">
      <w:pPr>
        <w:rPr>
          <w:rFonts w:cstheme="minorHAnsi"/>
          <w:b/>
          <w:bCs/>
          <w:sz w:val="22"/>
          <w:szCs w:val="22"/>
          <w:lang w:val="en-GB"/>
        </w:rPr>
      </w:pPr>
    </w:p>
    <w:p w14:paraId="1A590D7D" w14:textId="77777777" w:rsidR="00B8766D" w:rsidRDefault="00B8766D" w:rsidP="00B8766D">
      <w:pPr>
        <w:rPr>
          <w:rFonts w:cstheme="minorHAnsi"/>
          <w:b/>
          <w:bCs/>
          <w:sz w:val="22"/>
          <w:szCs w:val="22"/>
          <w:lang w:val="en-GB"/>
        </w:rPr>
      </w:pPr>
    </w:p>
    <w:p w14:paraId="43B6A703" w14:textId="77777777" w:rsidR="00B8766D" w:rsidRDefault="00B8766D" w:rsidP="00B8766D">
      <w:pPr>
        <w:rPr>
          <w:rFonts w:cstheme="minorHAnsi"/>
          <w:b/>
          <w:bCs/>
          <w:sz w:val="22"/>
          <w:szCs w:val="22"/>
          <w:lang w:val="en-GB"/>
        </w:rPr>
      </w:pPr>
    </w:p>
    <w:p w14:paraId="06AAA3FF" w14:textId="77777777" w:rsidR="00B8766D" w:rsidRDefault="00B8766D" w:rsidP="00B8766D">
      <w:pPr>
        <w:rPr>
          <w:rFonts w:cstheme="minorHAnsi"/>
          <w:b/>
          <w:bCs/>
          <w:sz w:val="22"/>
          <w:szCs w:val="22"/>
          <w:lang w:val="en-GB"/>
        </w:rPr>
      </w:pPr>
    </w:p>
    <w:p w14:paraId="5F216142" w14:textId="77777777" w:rsidR="00B8766D" w:rsidRDefault="00B8766D" w:rsidP="00B8766D">
      <w:pPr>
        <w:rPr>
          <w:rFonts w:cstheme="minorHAnsi"/>
          <w:b/>
          <w:bCs/>
          <w:sz w:val="22"/>
          <w:szCs w:val="22"/>
          <w:lang w:val="en-GB"/>
        </w:rPr>
      </w:pPr>
    </w:p>
    <w:p w14:paraId="0793F27F" w14:textId="77777777" w:rsidR="00B8766D" w:rsidRDefault="00B8766D" w:rsidP="00B8766D">
      <w:pPr>
        <w:rPr>
          <w:rFonts w:cstheme="minorHAnsi"/>
          <w:b/>
          <w:bCs/>
          <w:sz w:val="22"/>
          <w:szCs w:val="22"/>
          <w:lang w:val="en-GB"/>
        </w:rPr>
      </w:pPr>
    </w:p>
    <w:p w14:paraId="3C930824" w14:textId="77777777" w:rsidR="00A3760A" w:rsidRDefault="00A3760A">
      <w:pPr>
        <w:rPr>
          <w:b/>
          <w:bCs/>
          <w:sz w:val="22"/>
          <w:szCs w:val="22"/>
          <w:lang w:val="en-US"/>
        </w:rPr>
      </w:pPr>
      <w:r>
        <w:rPr>
          <w:b/>
          <w:bCs/>
          <w:sz w:val="22"/>
          <w:szCs w:val="22"/>
          <w:lang w:val="en-US"/>
        </w:rPr>
        <w:br w:type="page"/>
      </w:r>
    </w:p>
    <w:p w14:paraId="03C41ED7" w14:textId="24B42C86" w:rsidR="007E7555" w:rsidRPr="00C55F71" w:rsidRDefault="00C55F71" w:rsidP="007E7555">
      <w:pPr>
        <w:rPr>
          <w:b/>
          <w:bCs/>
          <w:noProof/>
          <w:sz w:val="22"/>
          <w:szCs w:val="22"/>
        </w:rPr>
      </w:pPr>
      <w:r>
        <w:rPr>
          <w:b/>
          <w:bCs/>
          <w:sz w:val="22"/>
          <w:szCs w:val="22"/>
          <w:lang w:val="en-US"/>
        </w:rPr>
        <w:lastRenderedPageBreak/>
        <w:t xml:space="preserve">Supplementary figure 1: </w:t>
      </w:r>
      <w:r w:rsidRPr="00D95254">
        <w:rPr>
          <w:b/>
          <w:bCs/>
          <w:noProof/>
          <w:sz w:val="22"/>
          <w:szCs w:val="22"/>
        </w:rPr>
        <w:t xml:space="preserve">Supplementary mammography images with coarse calcification </w:t>
      </w:r>
    </w:p>
    <w:p w14:paraId="0A4D93BD" w14:textId="18D6CEB1" w:rsidR="007E7555" w:rsidRDefault="007E7555" w:rsidP="007E7555">
      <w:pPr>
        <w:rPr>
          <w:b/>
          <w:bCs/>
          <w:sz w:val="22"/>
          <w:szCs w:val="22"/>
          <w:lang w:val="en-US"/>
        </w:rPr>
      </w:pPr>
    </w:p>
    <w:p w14:paraId="257DC491" w14:textId="333B3590" w:rsidR="007E7555" w:rsidRDefault="007E7555" w:rsidP="007E7555">
      <w:pPr>
        <w:rPr>
          <w:b/>
          <w:bCs/>
          <w:sz w:val="22"/>
          <w:szCs w:val="22"/>
          <w:lang w:val="en-US"/>
        </w:rPr>
      </w:pPr>
      <w:r>
        <w:rPr>
          <w:b/>
          <w:bCs/>
          <w:noProof/>
          <w:sz w:val="22"/>
          <w:szCs w:val="22"/>
          <w:lang w:val="en-GB" w:eastAsia="en-GB"/>
        </w:rPr>
        <w:drawing>
          <wp:inline distT="0" distB="0" distL="0" distR="0" wp14:anchorId="01829F45" wp14:editId="4FDB850E">
            <wp:extent cx="3852153" cy="6450649"/>
            <wp:effectExtent l="0" t="0" r="0" b="1270"/>
            <wp:docPr id="54939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95135" name="Picture 549395135"/>
                    <pic:cNvPicPr/>
                  </pic:nvPicPr>
                  <pic:blipFill>
                    <a:blip r:embed="rId10">
                      <a:extLst>
                        <a:ext uri="{28A0092B-C50C-407E-A947-70E740481C1C}">
                          <a14:useLocalDpi xmlns:a14="http://schemas.microsoft.com/office/drawing/2010/main" val="0"/>
                        </a:ext>
                      </a:extLst>
                    </a:blip>
                    <a:stretch>
                      <a:fillRect/>
                    </a:stretch>
                  </pic:blipFill>
                  <pic:spPr>
                    <a:xfrm>
                      <a:off x="0" y="0"/>
                      <a:ext cx="3871856" cy="6483643"/>
                    </a:xfrm>
                    <a:prstGeom prst="rect">
                      <a:avLst/>
                    </a:prstGeom>
                  </pic:spPr>
                </pic:pic>
              </a:graphicData>
            </a:graphic>
          </wp:inline>
        </w:drawing>
      </w:r>
    </w:p>
    <w:p w14:paraId="19FF30F6" w14:textId="77777777" w:rsidR="007E7555" w:rsidRDefault="007E7555" w:rsidP="007E7555">
      <w:pPr>
        <w:rPr>
          <w:b/>
          <w:bCs/>
          <w:sz w:val="22"/>
          <w:szCs w:val="22"/>
          <w:lang w:val="en-US"/>
        </w:rPr>
      </w:pPr>
    </w:p>
    <w:p w14:paraId="1256DF5B" w14:textId="523F7229" w:rsidR="007E7555" w:rsidRPr="004E602F" w:rsidRDefault="007E7555" w:rsidP="007E7555">
      <w:pPr>
        <w:rPr>
          <w:sz w:val="22"/>
          <w:szCs w:val="22"/>
          <w:lang w:val="en-US"/>
        </w:rPr>
      </w:pPr>
      <w:r w:rsidRPr="004E602F">
        <w:rPr>
          <w:sz w:val="22"/>
          <w:szCs w:val="22"/>
          <w:lang w:val="en-GB"/>
        </w:rPr>
        <w:t>Left sided mammogram images showing growth of a fibroepithelial lesion, subsequently confirmed to be a malignant phyllodes tumour.</w:t>
      </w:r>
    </w:p>
    <w:p w14:paraId="558D3312" w14:textId="77777777" w:rsidR="007E7555" w:rsidRDefault="007E7555" w:rsidP="007E7555">
      <w:pPr>
        <w:rPr>
          <w:sz w:val="22"/>
          <w:szCs w:val="22"/>
          <w:lang w:val="en-GB"/>
        </w:rPr>
      </w:pPr>
      <w:r w:rsidRPr="004E602F">
        <w:rPr>
          <w:sz w:val="22"/>
          <w:szCs w:val="22"/>
          <w:lang w:val="en-GB"/>
        </w:rPr>
        <w:t xml:space="preserve">Image 4. September 2017: 23mm x 28mm well defined mass with coarse internal calcification. </w:t>
      </w:r>
    </w:p>
    <w:p w14:paraId="39491CAA" w14:textId="7ACF1B4C" w:rsidR="007E7555" w:rsidRDefault="007E7555" w:rsidP="007E7555">
      <w:pPr>
        <w:rPr>
          <w:sz w:val="22"/>
          <w:szCs w:val="22"/>
          <w:lang w:val="en-GB"/>
        </w:rPr>
      </w:pPr>
      <w:r>
        <w:rPr>
          <w:sz w:val="22"/>
          <w:szCs w:val="22"/>
          <w:lang w:val="en-GB"/>
        </w:rPr>
        <w:t xml:space="preserve">4a. </w:t>
      </w:r>
      <w:r w:rsidRPr="004E602F">
        <w:rPr>
          <w:sz w:val="22"/>
          <w:szCs w:val="22"/>
          <w:lang w:val="en-GB"/>
        </w:rPr>
        <w:t>mediolateral oblique view, MLO</w:t>
      </w:r>
    </w:p>
    <w:p w14:paraId="08903AF8" w14:textId="7CF3475B" w:rsidR="007E7555" w:rsidRDefault="007E7555" w:rsidP="007E7555">
      <w:pPr>
        <w:rPr>
          <w:sz w:val="22"/>
          <w:szCs w:val="22"/>
          <w:lang w:val="en-GB"/>
        </w:rPr>
      </w:pPr>
      <w:r>
        <w:rPr>
          <w:sz w:val="22"/>
          <w:szCs w:val="22"/>
          <w:lang w:val="en-GB"/>
        </w:rPr>
        <w:t>4b. Craniocaudal, CC</w:t>
      </w:r>
    </w:p>
    <w:p w14:paraId="5375CC6E" w14:textId="4B3EE635" w:rsidR="007E7555" w:rsidRDefault="007E7555" w:rsidP="007E7555">
      <w:pPr>
        <w:rPr>
          <w:b/>
          <w:bCs/>
          <w:sz w:val="22"/>
          <w:szCs w:val="22"/>
          <w:lang w:val="en-US"/>
        </w:rPr>
      </w:pPr>
      <w:r w:rsidRPr="004E602F">
        <w:rPr>
          <w:rStyle w:val="None"/>
          <w:rFonts w:eastAsia="Arial" w:cstheme="minorHAnsi"/>
          <w:sz w:val="22"/>
          <w:szCs w:val="22"/>
        </w:rPr>
        <w:t xml:space="preserve">Image </w:t>
      </w:r>
      <w:r>
        <w:rPr>
          <w:rStyle w:val="None"/>
          <w:rFonts w:eastAsia="Arial" w:cstheme="minorHAnsi"/>
          <w:sz w:val="22"/>
          <w:szCs w:val="22"/>
        </w:rPr>
        <w:t>5</w:t>
      </w:r>
      <w:r w:rsidRPr="004E602F">
        <w:rPr>
          <w:rStyle w:val="None"/>
          <w:rFonts w:eastAsia="Arial" w:cstheme="minorHAnsi"/>
          <w:sz w:val="22"/>
          <w:szCs w:val="22"/>
        </w:rPr>
        <w:t xml:space="preserve">. December 2020: Re-presentation with recent increase in size. </w:t>
      </w:r>
      <w:r w:rsidRPr="004E602F">
        <w:rPr>
          <w:rFonts w:eastAsia="Arial" w:cstheme="minorHAnsi"/>
          <w:sz w:val="22"/>
          <w:szCs w:val="22"/>
        </w:rPr>
        <w:t>70mm x 55mm mass encompassing the previous mass with a nodular outline.</w:t>
      </w:r>
    </w:p>
    <w:p w14:paraId="2284A1DB" w14:textId="15C304EB" w:rsidR="007E7555" w:rsidRDefault="007E7555">
      <w:pPr>
        <w:rPr>
          <w:sz w:val="22"/>
          <w:szCs w:val="22"/>
          <w:lang w:val="en-GB"/>
        </w:rPr>
      </w:pPr>
      <w:r>
        <w:rPr>
          <w:sz w:val="22"/>
          <w:szCs w:val="22"/>
          <w:lang w:val="en-GB"/>
        </w:rPr>
        <w:t xml:space="preserve">5a. </w:t>
      </w:r>
      <w:r w:rsidRPr="004E602F">
        <w:rPr>
          <w:sz w:val="22"/>
          <w:szCs w:val="22"/>
          <w:lang w:val="en-GB"/>
        </w:rPr>
        <w:t>mediolateral oblique view, MLO</w:t>
      </w:r>
    </w:p>
    <w:p w14:paraId="55420D7F" w14:textId="23F9214A" w:rsidR="007E7555" w:rsidRDefault="007E7555" w:rsidP="007E7555">
      <w:pPr>
        <w:rPr>
          <w:sz w:val="22"/>
          <w:szCs w:val="22"/>
          <w:lang w:val="en-GB"/>
        </w:rPr>
      </w:pPr>
      <w:r>
        <w:rPr>
          <w:sz w:val="22"/>
          <w:szCs w:val="22"/>
          <w:lang w:val="en-GB"/>
        </w:rPr>
        <w:t>5b. Craniocaudal, CC</w:t>
      </w:r>
    </w:p>
    <w:p w14:paraId="72340CA2" w14:textId="4DDC9673" w:rsidR="007E7555" w:rsidRDefault="007E7555">
      <w:pPr>
        <w:rPr>
          <w:b/>
          <w:bCs/>
          <w:sz w:val="22"/>
          <w:szCs w:val="22"/>
          <w:lang w:val="en-US"/>
        </w:rPr>
      </w:pPr>
      <w:r>
        <w:rPr>
          <w:b/>
          <w:bCs/>
          <w:sz w:val="22"/>
          <w:szCs w:val="22"/>
          <w:lang w:val="en-US"/>
        </w:rPr>
        <w:br w:type="page"/>
      </w:r>
    </w:p>
    <w:p w14:paraId="5132441A" w14:textId="69BF7D3A" w:rsidR="00AF4000" w:rsidRDefault="00C833A3">
      <w:pPr>
        <w:rPr>
          <w:b/>
          <w:bCs/>
          <w:sz w:val="22"/>
          <w:szCs w:val="22"/>
          <w:lang w:val="en-US"/>
        </w:rPr>
      </w:pPr>
      <w:r>
        <w:rPr>
          <w:b/>
          <w:bCs/>
          <w:sz w:val="22"/>
          <w:szCs w:val="22"/>
          <w:lang w:val="en-US"/>
        </w:rPr>
        <w:lastRenderedPageBreak/>
        <w:t xml:space="preserve">Supplementary </w:t>
      </w:r>
      <w:r w:rsidR="00C204DC">
        <w:rPr>
          <w:b/>
          <w:bCs/>
          <w:sz w:val="22"/>
          <w:szCs w:val="22"/>
          <w:lang w:val="en-US"/>
        </w:rPr>
        <w:t>Surveillance</w:t>
      </w:r>
      <w:r w:rsidR="00AF4000">
        <w:rPr>
          <w:b/>
          <w:bCs/>
          <w:sz w:val="22"/>
          <w:szCs w:val="22"/>
          <w:lang w:val="en-US"/>
        </w:rPr>
        <w:t xml:space="preserve"> infographics</w:t>
      </w:r>
    </w:p>
    <w:p w14:paraId="27257577" w14:textId="77777777" w:rsidR="00AF4000" w:rsidRDefault="00AF4000">
      <w:pPr>
        <w:rPr>
          <w:b/>
          <w:bCs/>
          <w:sz w:val="22"/>
          <w:szCs w:val="22"/>
          <w:lang w:val="en-US"/>
        </w:rPr>
      </w:pPr>
      <w:r w:rsidRPr="00A379C0">
        <w:rPr>
          <w:rFonts w:cstheme="minorHAnsi"/>
          <w:lang w:val="en-US"/>
        </w:rPr>
        <w:t>Infographic pathways for management and surveillance recommendations</w:t>
      </w:r>
      <w:r>
        <w:rPr>
          <w:b/>
          <w:bCs/>
          <w:sz w:val="22"/>
          <w:szCs w:val="22"/>
          <w:lang w:val="en-US"/>
        </w:rPr>
        <w:t xml:space="preserve"> </w:t>
      </w:r>
    </w:p>
    <w:p w14:paraId="2A5344D7" w14:textId="645EC9DB" w:rsidR="00716AD0" w:rsidRPr="00696209" w:rsidRDefault="00716AD0" w:rsidP="00716AD0">
      <w:pPr>
        <w:rPr>
          <w:b/>
          <w:bCs/>
          <w:sz w:val="32"/>
          <w:szCs w:val="32"/>
        </w:rPr>
      </w:pPr>
      <w:r>
        <w:rPr>
          <w:b/>
          <w:bCs/>
          <w:sz w:val="32"/>
          <w:szCs w:val="32"/>
        </w:rPr>
        <w:t xml:space="preserve">          </w:t>
      </w:r>
    </w:p>
    <w:p w14:paraId="5784BC81" w14:textId="77777777" w:rsidR="00716AD0" w:rsidRDefault="00716AD0" w:rsidP="00716AD0">
      <w:pPr>
        <w:rPr>
          <w:b/>
          <w:bCs/>
          <w:sz w:val="28"/>
          <w:szCs w:val="28"/>
        </w:rPr>
      </w:pPr>
    </w:p>
    <w:p w14:paraId="1A4076E2" w14:textId="77777777" w:rsidR="00716AD0" w:rsidRDefault="00716AD0" w:rsidP="00716AD0">
      <w:pPr>
        <w:rPr>
          <w:b/>
          <w:bCs/>
          <w:sz w:val="28"/>
          <w:szCs w:val="28"/>
        </w:rPr>
      </w:pPr>
      <w:r w:rsidRPr="00A26B60">
        <w:rPr>
          <w:b/>
          <w:bCs/>
          <w:noProof/>
          <w:sz w:val="28"/>
          <w:szCs w:val="28"/>
          <w:lang w:val="en-GB" w:eastAsia="en-GB"/>
        </w:rPr>
        <mc:AlternateContent>
          <mc:Choice Requires="wps">
            <w:drawing>
              <wp:anchor distT="0" distB="0" distL="114300" distR="114300" simplePos="0" relativeHeight="251678720" behindDoc="0" locked="0" layoutInCell="1" allowOverlap="1" wp14:anchorId="4FB42386" wp14:editId="4CC3AFB5">
                <wp:simplePos x="0" y="0"/>
                <wp:positionH relativeFrom="column">
                  <wp:posOffset>1287827</wp:posOffset>
                </wp:positionH>
                <wp:positionV relativeFrom="paragraph">
                  <wp:posOffset>193832</wp:posOffset>
                </wp:positionV>
                <wp:extent cx="2659368" cy="809625"/>
                <wp:effectExtent l="12700" t="12700" r="8255" b="15875"/>
                <wp:wrapNone/>
                <wp:docPr id="30" name="Rounded Rectangle 30"/>
                <wp:cNvGraphicFramePr/>
                <a:graphic xmlns:a="http://schemas.openxmlformats.org/drawingml/2006/main">
                  <a:graphicData uri="http://schemas.microsoft.com/office/word/2010/wordprocessingShape">
                    <wps:wsp>
                      <wps:cNvSpPr/>
                      <wps:spPr>
                        <a:xfrm>
                          <a:off x="0" y="0"/>
                          <a:ext cx="2659368" cy="809625"/>
                        </a:xfrm>
                        <a:prstGeom prst="round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C0025A" w14:textId="77777777" w:rsidR="00716AD0" w:rsidRDefault="00716AD0" w:rsidP="00716AD0">
                            <w:pPr>
                              <w:jc w:val="center"/>
                            </w:pPr>
                            <w:r>
                              <w:t>Suspicion of phyllodes tumour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4FB42386" id="Rounded Rectangle 30" o:spid="_x0000_s1026" style="position:absolute;margin-left:101.4pt;margin-top:15.25pt;width:209.4pt;height:6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" fillcolor="white [3212]" strokecolor="black [3213]" strokeweight="1.5pt">
                <v:stroke joinstyle="miter"/>
                <v:textbox>
                  <w:txbxContent>
                    <w:p w14:paraId="50C0025A" w14:textId="77777777" w:rsidR="00716AD0" w:rsidRDefault="00716AD0" w:rsidP="00716AD0">
                      <w:pPr>
                        <w:jc w:val="center"/>
                      </w:pPr>
                      <w:r>
                        <w:t>Suspicion of phyllodes tumour</w:t>
                      </w:r>
                    </w:p>
                  </w:txbxContent>
                </v:textbox>
              </v:roundrect>
            </w:pict>
          </mc:Fallback>
        </mc:AlternateContent>
      </w:r>
    </w:p>
    <w:p w14:paraId="361D83A9" w14:textId="77777777" w:rsidR="00716AD0" w:rsidRDefault="00716AD0" w:rsidP="00716AD0">
      <w:pPr>
        <w:rPr>
          <w:b/>
          <w:bCs/>
          <w:sz w:val="28"/>
          <w:szCs w:val="28"/>
        </w:rPr>
      </w:pPr>
    </w:p>
    <w:p w14:paraId="2550AFC8" w14:textId="77777777" w:rsidR="00716AD0" w:rsidRPr="00A26B60" w:rsidRDefault="00716AD0" w:rsidP="00716AD0">
      <w:pPr>
        <w:rPr>
          <w:b/>
          <w:bCs/>
          <w:sz w:val="28"/>
          <w:szCs w:val="28"/>
        </w:rPr>
      </w:pPr>
    </w:p>
    <w:p w14:paraId="237446C7" w14:textId="73DA433A" w:rsidR="00716AD0" w:rsidRPr="00AD6966" w:rsidRDefault="00716AD0" w:rsidP="00716AD0">
      <w:pPr>
        <w:rPr>
          <w:b/>
          <w:bCs/>
        </w:rPr>
      </w:pPr>
      <w:r w:rsidRPr="00716AD0">
        <w:rPr>
          <w:b/>
          <w:bCs/>
          <w:noProof/>
          <w:color w:val="C00000"/>
          <w:sz w:val="28"/>
          <w:szCs w:val="28"/>
          <w:lang w:val="en-GB" w:eastAsia="en-GB"/>
        </w:rPr>
        <mc:AlternateContent>
          <mc:Choice Requires="wps">
            <w:drawing>
              <wp:anchor distT="0" distB="0" distL="114300" distR="114300" simplePos="0" relativeHeight="251717632" behindDoc="0" locked="0" layoutInCell="1" allowOverlap="1" wp14:anchorId="175206DA" wp14:editId="001B9B77">
                <wp:simplePos x="0" y="0"/>
                <wp:positionH relativeFrom="column">
                  <wp:posOffset>5156444</wp:posOffset>
                </wp:positionH>
                <wp:positionV relativeFrom="paragraph">
                  <wp:posOffset>4880512</wp:posOffset>
                </wp:positionV>
                <wp:extent cx="0" cy="364393"/>
                <wp:effectExtent l="76200" t="0" r="76200" b="55245"/>
                <wp:wrapNone/>
                <wp:docPr id="1387771132" name="Straight Arrow Connector 1387771132"/>
                <wp:cNvGraphicFramePr/>
                <a:graphic xmlns:a="http://schemas.openxmlformats.org/drawingml/2006/main">
                  <a:graphicData uri="http://schemas.microsoft.com/office/word/2010/wordprocessingShape">
                    <wps:wsp>
                      <wps:cNvCnPr/>
                      <wps:spPr>
                        <a:xfrm>
                          <a:off x="0" y="0"/>
                          <a:ext cx="0" cy="364393"/>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type w14:anchorId="2ED52A6A" id="_x0000_t32" coordsize="21600,21600" o:spt="32" o:oned="t" path="m,l21600,21600e" filled="f">
                <v:path arrowok="t" fillok="f" o:connecttype="none"/>
                <o:lock v:ext="edit" shapetype="t"/>
              </v:shapetype>
              <v:shape id="Straight Arrow Connector 1387771132" o:spid="_x0000_s1026" type="#_x0000_t32" style="position:absolute;margin-left:406pt;margin-top:384.3pt;width:0;height:28.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" strokecolor="#c00000" strokeweight="1pt">
                <v:stroke endarrow="block" joinstyle="miter"/>
              </v:shape>
            </w:pict>
          </mc:Fallback>
        </mc:AlternateContent>
      </w:r>
      <w:r w:rsidRPr="00A26B60">
        <w:rPr>
          <w:b/>
          <w:bCs/>
          <w:noProof/>
          <w:sz w:val="28"/>
          <w:szCs w:val="28"/>
          <w:lang w:val="en-GB" w:eastAsia="en-GB"/>
        </w:rPr>
        <mc:AlternateContent>
          <mc:Choice Requires="wps">
            <w:drawing>
              <wp:anchor distT="0" distB="0" distL="114300" distR="114300" simplePos="0" relativeHeight="251693056" behindDoc="0" locked="0" layoutInCell="1" allowOverlap="1" wp14:anchorId="6FAAB30A" wp14:editId="162DC928">
                <wp:simplePos x="0" y="0"/>
                <wp:positionH relativeFrom="column">
                  <wp:posOffset>666750</wp:posOffset>
                </wp:positionH>
                <wp:positionV relativeFrom="paragraph">
                  <wp:posOffset>4867226</wp:posOffset>
                </wp:positionV>
                <wp:extent cx="0" cy="366033"/>
                <wp:effectExtent l="63500" t="0" r="38100" b="40640"/>
                <wp:wrapNone/>
                <wp:docPr id="53" name="Straight Arrow Connector 53"/>
                <wp:cNvGraphicFramePr/>
                <a:graphic xmlns:a="http://schemas.openxmlformats.org/drawingml/2006/main">
                  <a:graphicData uri="http://schemas.microsoft.com/office/word/2010/wordprocessingShape">
                    <wps:wsp>
                      <wps:cNvCnPr/>
                      <wps:spPr>
                        <a:xfrm>
                          <a:off x="0" y="0"/>
                          <a:ext cx="0" cy="36603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B128060" id="Straight Arrow Connector 53" o:spid="_x0000_s1026" type="#_x0000_t32" style="position:absolute;margin-left:52.5pt;margin-top:383.25pt;width:0;height:28.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" strokecolor="#4472c4 [3204]" strokeweight="1pt">
                <v:stroke endarrow="block" joinstyle="miter"/>
              </v:shape>
            </w:pict>
          </mc:Fallback>
        </mc:AlternateContent>
      </w:r>
      <w:r w:rsidRPr="00A26B60">
        <w:rPr>
          <w:b/>
          <w:bCs/>
          <w:noProof/>
          <w:sz w:val="28"/>
          <w:szCs w:val="28"/>
          <w:lang w:val="en-GB" w:eastAsia="en-GB"/>
        </w:rPr>
        <mc:AlternateContent>
          <mc:Choice Requires="wps">
            <w:drawing>
              <wp:anchor distT="0" distB="0" distL="114300" distR="114300" simplePos="0" relativeHeight="251686912" behindDoc="0" locked="0" layoutInCell="1" allowOverlap="1" wp14:anchorId="57C36869" wp14:editId="7F17E1DE">
                <wp:simplePos x="0" y="0"/>
                <wp:positionH relativeFrom="column">
                  <wp:posOffset>4093161</wp:posOffset>
                </wp:positionH>
                <wp:positionV relativeFrom="paragraph">
                  <wp:posOffset>5238115</wp:posOffset>
                </wp:positionV>
                <wp:extent cx="2063750" cy="1589597"/>
                <wp:effectExtent l="12700" t="12700" r="19050" b="10795"/>
                <wp:wrapNone/>
                <wp:docPr id="14" name="Rounded Rectangle 14"/>
                <wp:cNvGraphicFramePr/>
                <a:graphic xmlns:a="http://schemas.openxmlformats.org/drawingml/2006/main">
                  <a:graphicData uri="http://schemas.microsoft.com/office/word/2010/wordprocessingShape">
                    <wps:wsp>
                      <wps:cNvSpPr/>
                      <wps:spPr>
                        <a:xfrm>
                          <a:off x="0" y="0"/>
                          <a:ext cx="2063750" cy="1589597"/>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02309A8E" w14:textId="77777777" w:rsidR="00716AD0" w:rsidRDefault="00716AD0" w:rsidP="00716AD0">
                            <w:pPr>
                              <w:jc w:val="center"/>
                            </w:pPr>
                            <w:r>
                              <w:t>Discuss at local Breast MDT</w:t>
                            </w:r>
                          </w:p>
                          <w:p w14:paraId="1DA5E426" w14:textId="77777777" w:rsidR="00716AD0" w:rsidRDefault="00716AD0" w:rsidP="00716AD0">
                            <w:pPr>
                              <w:jc w:val="center"/>
                            </w:pPr>
                          </w:p>
                          <w:p w14:paraId="002E3FE1" w14:textId="77777777" w:rsidR="00716AD0" w:rsidRDefault="00716AD0" w:rsidP="00716AD0">
                            <w:pPr>
                              <w:jc w:val="center"/>
                            </w:pPr>
                            <w:r>
                              <w:t>Refer to Sarcoma MDT to decide unit for management</w:t>
                            </w:r>
                          </w:p>
                          <w:p w14:paraId="09555C74" w14:textId="77777777" w:rsidR="00716AD0" w:rsidRDefault="00716AD0" w:rsidP="00716AD0">
                            <w:pPr>
                              <w:jc w:val="center"/>
                            </w:pPr>
                          </w:p>
                          <w:p w14:paraId="2AC88D15" w14:textId="77777777" w:rsidR="00716AD0" w:rsidRDefault="00716AD0" w:rsidP="00716AD0">
                            <w:pPr>
                              <w:jc w:val="center"/>
                            </w:pPr>
                            <w:r>
                              <w:t xml:space="preserve">CT staging </w:t>
                            </w:r>
                          </w:p>
                          <w:p w14:paraId="6AD936A8" w14:textId="77777777" w:rsidR="00716AD0" w:rsidRDefault="00716AD0" w:rsidP="00716AD0"/>
                          <w:p w14:paraId="2A12CC66" w14:textId="77777777" w:rsidR="00716AD0" w:rsidRDefault="00716AD0" w:rsidP="00716AD0"/>
                          <w:p w14:paraId="2E381C94"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7C36869" id="Rounded Rectangle 14" o:spid="_x0000_s1027" style="position:absolute;margin-left:322.3pt;margin-top:412.45pt;width:162.5pt;height:12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" fillcolor="white [3201]" strokecolor="#c00000" strokeweight="1.5pt">
                <v:stroke joinstyle="miter"/>
                <v:textbox>
                  <w:txbxContent>
                    <w:p w14:paraId="02309A8E" w14:textId="77777777" w:rsidR="00716AD0" w:rsidRDefault="00716AD0" w:rsidP="00716AD0">
                      <w:pPr>
                        <w:jc w:val="center"/>
                      </w:pPr>
                      <w:r>
                        <w:t>Discuss at local Breast MDT</w:t>
                      </w:r>
                    </w:p>
                    <w:p w14:paraId="1DA5E426" w14:textId="77777777" w:rsidR="00716AD0" w:rsidRDefault="00716AD0" w:rsidP="00716AD0">
                      <w:pPr>
                        <w:jc w:val="center"/>
                      </w:pPr>
                    </w:p>
                    <w:p w14:paraId="002E3FE1" w14:textId="77777777" w:rsidR="00716AD0" w:rsidRDefault="00716AD0" w:rsidP="00716AD0">
                      <w:pPr>
                        <w:jc w:val="center"/>
                      </w:pPr>
                      <w:r>
                        <w:t>Refer to Sarcoma MDT to decide unit for management</w:t>
                      </w:r>
                    </w:p>
                    <w:p w14:paraId="09555C74" w14:textId="77777777" w:rsidR="00716AD0" w:rsidRDefault="00716AD0" w:rsidP="00716AD0">
                      <w:pPr>
                        <w:jc w:val="center"/>
                      </w:pPr>
                    </w:p>
                    <w:p w14:paraId="2AC88D15" w14:textId="77777777" w:rsidR="00716AD0" w:rsidRDefault="00716AD0" w:rsidP="00716AD0">
                      <w:pPr>
                        <w:jc w:val="center"/>
                      </w:pPr>
                      <w:r>
                        <w:t xml:space="preserve">CT staging </w:t>
                      </w:r>
                    </w:p>
                    <w:p w14:paraId="6AD936A8" w14:textId="77777777" w:rsidR="00716AD0" w:rsidRDefault="00716AD0" w:rsidP="00716AD0"/>
                    <w:p w14:paraId="2A12CC66" w14:textId="77777777" w:rsidR="00716AD0" w:rsidRDefault="00716AD0" w:rsidP="00716AD0"/>
                    <w:p w14:paraId="2E381C94" w14:textId="77777777" w:rsidR="00716AD0" w:rsidRDefault="00716AD0" w:rsidP="00716AD0">
                      <w:pPr>
                        <w:jc w:val="center"/>
                      </w:pPr>
                    </w:p>
                  </w:txbxContent>
                </v:textbox>
              </v:roundrect>
            </w:pict>
          </mc:Fallback>
        </mc:AlternateContent>
      </w:r>
      <w:r w:rsidRPr="00A26B60">
        <w:rPr>
          <w:b/>
          <w:bCs/>
          <w:noProof/>
          <w:sz w:val="28"/>
          <w:szCs w:val="28"/>
          <w:lang w:val="en-GB" w:eastAsia="en-GB"/>
        </w:rPr>
        <mc:AlternateContent>
          <mc:Choice Requires="wps">
            <w:drawing>
              <wp:anchor distT="0" distB="0" distL="114300" distR="114300" simplePos="0" relativeHeight="251682816" behindDoc="0" locked="0" layoutInCell="1" allowOverlap="1" wp14:anchorId="6778A8E3" wp14:editId="6DABDCDB">
                <wp:simplePos x="0" y="0"/>
                <wp:positionH relativeFrom="column">
                  <wp:posOffset>4130088</wp:posOffset>
                </wp:positionH>
                <wp:positionV relativeFrom="paragraph">
                  <wp:posOffset>4083929</wp:posOffset>
                </wp:positionV>
                <wp:extent cx="2063750" cy="809625"/>
                <wp:effectExtent l="12700" t="12700" r="19050" b="15875"/>
                <wp:wrapNone/>
                <wp:docPr id="10" name="Rounded Rectangle 10"/>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76E56B09" w14:textId="77777777" w:rsidR="00716AD0" w:rsidRDefault="00716AD0" w:rsidP="00716AD0">
                            <w:pPr>
                              <w:jc w:val="center"/>
                            </w:pPr>
                            <w:r>
                              <w:t>MALIGNANT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778A8E3" id="Rounded Rectangle 10" o:spid="_x0000_s1028" style="position:absolute;margin-left:325.2pt;margin-top:321.55pt;width:162.5pt;height:6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" fillcolor="white [3201]" strokecolor="#c00000" strokeweight="1.5pt">
                <v:stroke joinstyle="miter"/>
                <v:textbox>
                  <w:txbxContent>
                    <w:p w14:paraId="76E56B09" w14:textId="77777777" w:rsidR="00716AD0" w:rsidRDefault="00716AD0" w:rsidP="00716AD0">
                      <w:pPr>
                        <w:jc w:val="center"/>
                      </w:pPr>
                      <w:r>
                        <w:t>MALIGNANT</w:t>
                      </w:r>
                    </w:p>
                  </w:txbxContent>
                </v:textbox>
              </v:roundrect>
            </w:pict>
          </mc:Fallback>
        </mc:AlternateContent>
      </w:r>
      <w:r w:rsidRPr="00A26B60">
        <w:rPr>
          <w:b/>
          <w:bCs/>
          <w:noProof/>
          <w:sz w:val="28"/>
          <w:szCs w:val="28"/>
          <w:lang w:val="en-GB" w:eastAsia="en-GB"/>
        </w:rPr>
        <mc:AlternateContent>
          <mc:Choice Requires="wps">
            <w:drawing>
              <wp:anchor distT="0" distB="0" distL="114300" distR="114300" simplePos="0" relativeHeight="251684864" behindDoc="0" locked="0" layoutInCell="1" allowOverlap="1" wp14:anchorId="0A389F67" wp14:editId="4942CC3B">
                <wp:simplePos x="0" y="0"/>
                <wp:positionH relativeFrom="column">
                  <wp:posOffset>-421005</wp:posOffset>
                </wp:positionH>
                <wp:positionV relativeFrom="paragraph">
                  <wp:posOffset>5241925</wp:posOffset>
                </wp:positionV>
                <wp:extent cx="2063750" cy="1585327"/>
                <wp:effectExtent l="12700" t="12700" r="19050" b="15240"/>
                <wp:wrapNone/>
                <wp:docPr id="3" name="Rounded Rectangle 3"/>
                <wp:cNvGraphicFramePr/>
                <a:graphic xmlns:a="http://schemas.openxmlformats.org/drawingml/2006/main">
                  <a:graphicData uri="http://schemas.microsoft.com/office/word/2010/wordprocessingShape">
                    <wps:wsp>
                      <wps:cNvSpPr/>
                      <wps:spPr>
                        <a:xfrm>
                          <a:off x="0" y="0"/>
                          <a:ext cx="2063750" cy="1585327"/>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1271B52" w14:textId="77777777" w:rsidR="00716AD0" w:rsidRDefault="00716AD0" w:rsidP="00716AD0">
                            <w:pPr>
                              <w:jc w:val="center"/>
                            </w:pPr>
                            <w:r>
                              <w:t>Discuss at local Breast MDT</w:t>
                            </w:r>
                          </w:p>
                          <w:p w14:paraId="045016D3" w14:textId="77777777" w:rsidR="00716AD0" w:rsidRDefault="00716AD0" w:rsidP="00716AD0">
                            <w:pPr>
                              <w:jc w:val="center"/>
                            </w:pPr>
                            <w:r>
                              <w:t xml:space="preserve">Proceed to surgery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A389F67" id="Rounded Rectangle 3" o:spid="_x0000_s1029" style="position:absolute;margin-left:-33.15pt;margin-top:412.75pt;width:162.5pt;height:12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" fillcolor="white [3201]" strokecolor="#4472c4 [3204]" strokeweight="1.5pt">
                <v:stroke joinstyle="miter"/>
                <v:textbox>
                  <w:txbxContent>
                    <w:p w14:paraId="71271B52" w14:textId="77777777" w:rsidR="00716AD0" w:rsidRDefault="00716AD0" w:rsidP="00716AD0">
                      <w:pPr>
                        <w:jc w:val="center"/>
                      </w:pPr>
                      <w:r>
                        <w:t>Discuss at local Breast MDT</w:t>
                      </w:r>
                    </w:p>
                    <w:p w14:paraId="045016D3" w14:textId="77777777" w:rsidR="00716AD0" w:rsidRDefault="00716AD0" w:rsidP="00716AD0">
                      <w:pPr>
                        <w:jc w:val="center"/>
                      </w:pPr>
                      <w:r>
                        <w:t xml:space="preserve">Proceed to surgery </w:t>
                      </w:r>
                    </w:p>
                  </w:txbxContent>
                </v:textbox>
              </v:roundrect>
            </w:pict>
          </mc:Fallback>
        </mc:AlternateContent>
      </w:r>
      <w:r w:rsidRPr="00A26B60">
        <w:rPr>
          <w:b/>
          <w:bCs/>
          <w:noProof/>
          <w:sz w:val="28"/>
          <w:szCs w:val="28"/>
          <w:lang w:val="en-GB" w:eastAsia="en-GB"/>
        </w:rPr>
        <mc:AlternateContent>
          <mc:Choice Requires="wps">
            <w:drawing>
              <wp:anchor distT="0" distB="0" distL="114300" distR="114300" simplePos="0" relativeHeight="251680768" behindDoc="0" locked="0" layoutInCell="1" allowOverlap="1" wp14:anchorId="52BF5108" wp14:editId="0F90F703">
                <wp:simplePos x="0" y="0"/>
                <wp:positionH relativeFrom="column">
                  <wp:posOffset>-346075</wp:posOffset>
                </wp:positionH>
                <wp:positionV relativeFrom="paragraph">
                  <wp:posOffset>4050665</wp:posOffset>
                </wp:positionV>
                <wp:extent cx="2063750" cy="809625"/>
                <wp:effectExtent l="12700" t="12700" r="19050" b="15875"/>
                <wp:wrapNone/>
                <wp:docPr id="16" name="Rounded Rectangle 16"/>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E8338F4" w14:textId="77777777" w:rsidR="00716AD0" w:rsidRDefault="00716AD0" w:rsidP="00716AD0">
                            <w:pPr>
                              <w:jc w:val="center"/>
                            </w:pPr>
                            <w:r>
                              <w:t>BENIGN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2BF5108" id="Rounded Rectangle 16" o:spid="_x0000_s1030" style="position:absolute;margin-left:-27.25pt;margin-top:318.95pt;width:162.5pt;height:6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" fillcolor="white [3201]" strokecolor="#4472c4 [3204]" strokeweight="1.5pt">
                <v:stroke joinstyle="miter"/>
                <v:textbox>
                  <w:txbxContent>
                    <w:p w14:paraId="1E8338F4" w14:textId="77777777" w:rsidR="00716AD0" w:rsidRDefault="00716AD0" w:rsidP="00716AD0">
                      <w:pPr>
                        <w:jc w:val="center"/>
                      </w:pPr>
                      <w:r>
                        <w:t>BENIGN</w:t>
                      </w:r>
                    </w:p>
                  </w:txbxContent>
                </v:textbox>
              </v:roundrect>
            </w:pict>
          </mc:Fallback>
        </mc:AlternateContent>
      </w:r>
      <w:r w:rsidRPr="00A26B60">
        <w:rPr>
          <w:b/>
          <w:bCs/>
          <w:noProof/>
          <w:sz w:val="28"/>
          <w:szCs w:val="28"/>
          <w:lang w:val="en-GB" w:eastAsia="en-GB"/>
        </w:rPr>
        <mc:AlternateContent>
          <mc:Choice Requires="wps">
            <w:drawing>
              <wp:anchor distT="0" distB="0" distL="114300" distR="114300" simplePos="0" relativeHeight="251685888" behindDoc="0" locked="0" layoutInCell="1" allowOverlap="1" wp14:anchorId="1878FAC7" wp14:editId="6525CD65">
                <wp:simplePos x="0" y="0"/>
                <wp:positionH relativeFrom="column">
                  <wp:posOffset>1870745</wp:posOffset>
                </wp:positionH>
                <wp:positionV relativeFrom="paragraph">
                  <wp:posOffset>5234136</wp:posOffset>
                </wp:positionV>
                <wp:extent cx="2063750" cy="1593716"/>
                <wp:effectExtent l="12700" t="12700" r="19050" b="6985"/>
                <wp:wrapNone/>
                <wp:docPr id="9" name="Rounded Rectangle 9"/>
                <wp:cNvGraphicFramePr/>
                <a:graphic xmlns:a="http://schemas.openxmlformats.org/drawingml/2006/main">
                  <a:graphicData uri="http://schemas.microsoft.com/office/word/2010/wordprocessingShape">
                    <wps:wsp>
                      <wps:cNvSpPr/>
                      <wps:spPr>
                        <a:xfrm>
                          <a:off x="0" y="0"/>
                          <a:ext cx="2063750" cy="1593716"/>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F883DD9" w14:textId="77777777" w:rsidR="00716AD0" w:rsidRDefault="00716AD0" w:rsidP="00716AD0">
                            <w:pPr>
                              <w:jc w:val="center"/>
                            </w:pPr>
                            <w:r>
                              <w:t>Discuss at local Breast MDT</w:t>
                            </w:r>
                          </w:p>
                          <w:p w14:paraId="78B97336" w14:textId="77777777" w:rsidR="00716AD0" w:rsidRDefault="00716AD0" w:rsidP="00716AD0">
                            <w:pPr>
                              <w:jc w:val="center"/>
                            </w:pPr>
                            <w:r>
                              <w:t xml:space="preserve"> </w:t>
                            </w:r>
                          </w:p>
                          <w:p w14:paraId="7D85E675" w14:textId="77777777" w:rsidR="00716AD0" w:rsidRDefault="00716AD0" w:rsidP="00716AD0">
                            <w:pPr>
                              <w:jc w:val="center"/>
                            </w:pPr>
                            <w:r>
                              <w:t>Refer to Sarcoma MDT to decide unit for management</w:t>
                            </w:r>
                          </w:p>
                          <w:p w14:paraId="14E722D9"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878FAC7" id="Rounded Rectangle 9" o:spid="_x0000_s1031" style="position:absolute;margin-left:147.3pt;margin-top:412.15pt;width:162.5pt;height:1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" fillcolor="white [3201]" strokecolor="#ed7d31 [3205]" strokeweight="1.5pt">
                <v:stroke joinstyle="miter"/>
                <v:textbox>
                  <w:txbxContent>
                    <w:p w14:paraId="0F883DD9" w14:textId="77777777" w:rsidR="00716AD0" w:rsidRDefault="00716AD0" w:rsidP="00716AD0">
                      <w:pPr>
                        <w:jc w:val="center"/>
                      </w:pPr>
                      <w:r>
                        <w:t>Discuss at local Breast MDT</w:t>
                      </w:r>
                    </w:p>
                    <w:p w14:paraId="78B97336" w14:textId="77777777" w:rsidR="00716AD0" w:rsidRDefault="00716AD0" w:rsidP="00716AD0">
                      <w:pPr>
                        <w:jc w:val="center"/>
                      </w:pPr>
                      <w:r>
                        <w:t xml:space="preserve"> </w:t>
                      </w:r>
                    </w:p>
                    <w:p w14:paraId="7D85E675" w14:textId="77777777" w:rsidR="00716AD0" w:rsidRDefault="00716AD0" w:rsidP="00716AD0">
                      <w:pPr>
                        <w:jc w:val="center"/>
                      </w:pPr>
                      <w:r>
                        <w:t>Refer to Sarcoma MDT to decide unit for management</w:t>
                      </w:r>
                    </w:p>
                    <w:p w14:paraId="14E722D9" w14:textId="77777777" w:rsidR="00716AD0" w:rsidRDefault="00716AD0" w:rsidP="00716AD0">
                      <w:pPr>
                        <w:jc w:val="center"/>
                      </w:pPr>
                    </w:p>
                  </w:txbxContent>
                </v:textbox>
              </v:roundrect>
            </w:pict>
          </mc:Fallback>
        </mc:AlternateContent>
      </w:r>
      <w:r w:rsidRPr="00A26B60">
        <w:rPr>
          <w:b/>
          <w:bCs/>
          <w:noProof/>
          <w:sz w:val="28"/>
          <w:szCs w:val="28"/>
          <w:lang w:val="en-GB" w:eastAsia="en-GB"/>
        </w:rPr>
        <mc:AlternateContent>
          <mc:Choice Requires="wps">
            <w:drawing>
              <wp:anchor distT="0" distB="0" distL="114300" distR="114300" simplePos="0" relativeHeight="251683840" behindDoc="0" locked="0" layoutInCell="1" allowOverlap="1" wp14:anchorId="75EA6999" wp14:editId="3CE1FD81">
                <wp:simplePos x="0" y="0"/>
                <wp:positionH relativeFrom="column">
                  <wp:posOffset>1388494</wp:posOffset>
                </wp:positionH>
                <wp:positionV relativeFrom="paragraph">
                  <wp:posOffset>2402968</wp:posOffset>
                </wp:positionV>
                <wp:extent cx="2687216" cy="809625"/>
                <wp:effectExtent l="12700" t="12700" r="18415" b="15875"/>
                <wp:wrapNone/>
                <wp:docPr id="1" name="Rounded Rectangle 1"/>
                <wp:cNvGraphicFramePr/>
                <a:graphic xmlns:a="http://schemas.openxmlformats.org/drawingml/2006/main">
                  <a:graphicData uri="http://schemas.microsoft.com/office/word/2010/wordprocessingShape">
                    <wps:wsp>
                      <wps:cNvSpPr/>
                      <wps:spPr>
                        <a:xfrm>
                          <a:off x="0" y="0"/>
                          <a:ext cx="2687216" cy="809625"/>
                        </a:xfrm>
                        <a:prstGeom prst="round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AD2418" w14:textId="77777777" w:rsidR="00716AD0" w:rsidRDefault="00716AD0" w:rsidP="00716AD0">
                            <w:pPr>
                              <w:jc w:val="center"/>
                            </w:pPr>
                            <w:r>
                              <w:t>Core biopsy or surgical histology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5EA6999" id="Rounded Rectangle 1" o:spid="_x0000_s1032" style="position:absolute;margin-left:109.35pt;margin-top:189.2pt;width:211.6pt;height:6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" fillcolor="white [3212]" strokecolor="black [3213]" strokeweight="1.5pt">
                <v:stroke joinstyle="miter"/>
                <v:textbox>
                  <w:txbxContent>
                    <w:p w14:paraId="39AD2418" w14:textId="77777777" w:rsidR="00716AD0" w:rsidRDefault="00716AD0" w:rsidP="00716AD0">
                      <w:pPr>
                        <w:jc w:val="center"/>
                      </w:pPr>
                      <w:r>
                        <w:t>Core biopsy or surgical histology result</w:t>
                      </w:r>
                    </w:p>
                  </w:txbxContent>
                </v:textbox>
              </v:roundrect>
            </w:pict>
          </mc:Fallback>
        </mc:AlternateContent>
      </w:r>
      <w:r>
        <w:rPr>
          <w:b/>
          <w:bCs/>
          <w:noProof/>
          <w:sz w:val="28"/>
          <w:szCs w:val="28"/>
          <w:lang w:val="en-GB" w:eastAsia="en-GB"/>
        </w:rPr>
        <mc:AlternateContent>
          <mc:Choice Requires="wps">
            <w:drawing>
              <wp:anchor distT="0" distB="0" distL="114300" distR="114300" simplePos="0" relativeHeight="251666432" behindDoc="0" locked="0" layoutInCell="1" allowOverlap="1" wp14:anchorId="44C71F7F" wp14:editId="2610189D">
                <wp:simplePos x="0" y="0"/>
                <wp:positionH relativeFrom="column">
                  <wp:posOffset>2619375</wp:posOffset>
                </wp:positionH>
                <wp:positionV relativeFrom="paragraph">
                  <wp:posOffset>2104390</wp:posOffset>
                </wp:positionV>
                <wp:extent cx="0" cy="29527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5DC2EB1" id="Straight Arrow Connector 19" o:spid="_x0000_s1026" type="#_x0000_t32" style="position:absolute;margin-left:206.25pt;margin-top:165.7pt;width:0;height:23.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" strokecolor="black [3213]" strokeweight=".5pt">
                <v:stroke endarrow="block" joinstyle="miter"/>
              </v:shape>
            </w:pict>
          </mc:Fallback>
        </mc:AlternateContent>
      </w:r>
      <w:r w:rsidRPr="00A26B60">
        <w:rPr>
          <w:b/>
          <w:bCs/>
          <w:noProof/>
          <w:sz w:val="28"/>
          <w:szCs w:val="28"/>
          <w:lang w:val="en-GB" w:eastAsia="en-GB"/>
        </w:rPr>
        <mc:AlternateContent>
          <mc:Choice Requires="wps">
            <w:drawing>
              <wp:anchor distT="0" distB="0" distL="114300" distR="114300" simplePos="0" relativeHeight="251679744" behindDoc="0" locked="0" layoutInCell="1" allowOverlap="1" wp14:anchorId="528D11D5" wp14:editId="08F1E735">
                <wp:simplePos x="0" y="0"/>
                <wp:positionH relativeFrom="column">
                  <wp:posOffset>1247775</wp:posOffset>
                </wp:positionH>
                <wp:positionV relativeFrom="paragraph">
                  <wp:posOffset>636270</wp:posOffset>
                </wp:positionV>
                <wp:extent cx="2825750" cy="1466850"/>
                <wp:effectExtent l="12700" t="12700" r="19050" b="19050"/>
                <wp:wrapNone/>
                <wp:docPr id="5" name="Rounded Rectangle 5"/>
                <wp:cNvGraphicFramePr/>
                <a:graphic xmlns:a="http://schemas.openxmlformats.org/drawingml/2006/main">
                  <a:graphicData uri="http://schemas.microsoft.com/office/word/2010/wordprocessingShape">
                    <wps:wsp>
                      <wps:cNvSpPr/>
                      <wps:spPr>
                        <a:xfrm>
                          <a:off x="0" y="0"/>
                          <a:ext cx="2825750" cy="14668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4E8DC0" w14:textId="77777777" w:rsidR="00716AD0" w:rsidRDefault="00716AD0" w:rsidP="00716AD0">
                            <w:pPr>
                              <w:jc w:val="center"/>
                            </w:pPr>
                            <w:r>
                              <w:t>Triple assessment</w:t>
                            </w:r>
                          </w:p>
                          <w:p w14:paraId="5AA0E134" w14:textId="77777777" w:rsidR="00716AD0" w:rsidRDefault="00716AD0" w:rsidP="00716AD0">
                            <w:pPr>
                              <w:jc w:val="center"/>
                            </w:pPr>
                          </w:p>
                          <w:p w14:paraId="68EC7BA7" w14:textId="77777777" w:rsidR="00716AD0" w:rsidRDefault="00716AD0" w:rsidP="00716AD0">
                            <w:pPr>
                              <w:jc w:val="center"/>
                            </w:pPr>
                            <w:r>
                              <w:t>Breast Ultrasound</w:t>
                            </w:r>
                          </w:p>
                          <w:p w14:paraId="5350A7DC" w14:textId="77777777" w:rsidR="00716AD0" w:rsidRDefault="00716AD0" w:rsidP="00716AD0">
                            <w:pPr>
                              <w:jc w:val="center"/>
                            </w:pPr>
                            <w:r>
                              <w:t>Mammography &gt;40</w:t>
                            </w:r>
                          </w:p>
                          <w:p w14:paraId="584475DE" w14:textId="77777777" w:rsidR="00716AD0" w:rsidRDefault="00716AD0" w:rsidP="00716AD0">
                            <w:pPr>
                              <w:jc w:val="center"/>
                            </w:pPr>
                            <w:r>
                              <w:t>Core biopsy</w:t>
                            </w:r>
                          </w:p>
                          <w:p w14:paraId="556AA269" w14:textId="77777777" w:rsidR="00716AD0" w:rsidRDefault="00716AD0" w:rsidP="00716AD0">
                            <w:pPr>
                              <w:jc w:val="center"/>
                            </w:pPr>
                            <w:r>
                              <w:t xml:space="preserve"> MRI as per local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28D11D5" id="Rounded Rectangle 5" o:spid="_x0000_s1033" style="position:absolute;margin-left:98.25pt;margin-top:50.1pt;width:222.5pt;height:1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" fillcolor="white [3201]" strokecolor="black [3213]" strokeweight="1.5pt">
                <v:stroke joinstyle="miter"/>
                <v:textbox>
                  <w:txbxContent>
                    <w:p w14:paraId="424E8DC0" w14:textId="77777777" w:rsidR="00716AD0" w:rsidRDefault="00716AD0" w:rsidP="00716AD0">
                      <w:pPr>
                        <w:jc w:val="center"/>
                      </w:pPr>
                      <w:r>
                        <w:t>Triple assessment</w:t>
                      </w:r>
                    </w:p>
                    <w:p w14:paraId="5AA0E134" w14:textId="77777777" w:rsidR="00716AD0" w:rsidRDefault="00716AD0" w:rsidP="00716AD0">
                      <w:pPr>
                        <w:jc w:val="center"/>
                      </w:pPr>
                    </w:p>
                    <w:p w14:paraId="68EC7BA7" w14:textId="77777777" w:rsidR="00716AD0" w:rsidRDefault="00716AD0" w:rsidP="00716AD0">
                      <w:pPr>
                        <w:jc w:val="center"/>
                      </w:pPr>
                      <w:r>
                        <w:t>Breast Ultrasound</w:t>
                      </w:r>
                    </w:p>
                    <w:p w14:paraId="5350A7DC" w14:textId="77777777" w:rsidR="00716AD0" w:rsidRDefault="00716AD0" w:rsidP="00716AD0">
                      <w:pPr>
                        <w:jc w:val="center"/>
                      </w:pPr>
                      <w:r>
                        <w:t>Mammography &gt;40</w:t>
                      </w:r>
                    </w:p>
                    <w:p w14:paraId="584475DE" w14:textId="77777777" w:rsidR="00716AD0" w:rsidRDefault="00716AD0" w:rsidP="00716AD0">
                      <w:pPr>
                        <w:jc w:val="center"/>
                      </w:pPr>
                      <w:r>
                        <w:t>Core biopsy</w:t>
                      </w:r>
                    </w:p>
                    <w:p w14:paraId="556AA269" w14:textId="77777777" w:rsidR="00716AD0" w:rsidRDefault="00716AD0" w:rsidP="00716AD0">
                      <w:pPr>
                        <w:jc w:val="center"/>
                      </w:pPr>
                      <w:r>
                        <w:t xml:space="preserve"> MRI as per local protocol</w:t>
                      </w:r>
                    </w:p>
                  </w:txbxContent>
                </v:textbox>
              </v:roundrect>
            </w:pict>
          </mc:Fallback>
        </mc:AlternateContent>
      </w:r>
      <w:r>
        <w:rPr>
          <w:b/>
          <w:bCs/>
          <w:noProof/>
          <w:sz w:val="28"/>
          <w:szCs w:val="28"/>
          <w:lang w:val="en-GB" w:eastAsia="en-GB"/>
        </w:rPr>
        <mc:AlternateContent>
          <mc:Choice Requires="wps">
            <w:drawing>
              <wp:anchor distT="0" distB="0" distL="114300" distR="114300" simplePos="0" relativeHeight="251710464" behindDoc="0" locked="0" layoutInCell="1" allowOverlap="1" wp14:anchorId="433F9307" wp14:editId="5DD2239C">
                <wp:simplePos x="0" y="0"/>
                <wp:positionH relativeFrom="column">
                  <wp:posOffset>2619375</wp:posOffset>
                </wp:positionH>
                <wp:positionV relativeFrom="paragraph">
                  <wp:posOffset>344805</wp:posOffset>
                </wp:positionV>
                <wp:extent cx="0" cy="295275"/>
                <wp:effectExtent l="76200" t="0" r="57150" b="47625"/>
                <wp:wrapNone/>
                <wp:docPr id="12" name="Straight Arrow Connector 12"/>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ACBB477" id="Straight Arrow Connector 12" o:spid="_x0000_s1026" type="#_x0000_t32" style="position:absolute;margin-left:206.25pt;margin-top:27.15pt;width:0;height:23.2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" strokecolor="black [3213]" strokeweight=".5pt">
                <v:stroke endarrow="block" joinstyle="miter"/>
              </v:shape>
            </w:pict>
          </mc:Fallback>
        </mc:AlternateContent>
      </w:r>
      <w:r w:rsidRPr="00A26B60">
        <w:rPr>
          <w:b/>
          <w:bCs/>
          <w:noProof/>
          <w:sz w:val="28"/>
          <w:szCs w:val="28"/>
          <w:lang w:val="en-GB" w:eastAsia="en-GB"/>
        </w:rPr>
        <mc:AlternateContent>
          <mc:Choice Requires="wps">
            <w:drawing>
              <wp:anchor distT="0" distB="0" distL="114300" distR="114300" simplePos="0" relativeHeight="251694080" behindDoc="0" locked="0" layoutInCell="1" allowOverlap="1" wp14:anchorId="3CD45882" wp14:editId="4CBF79C6">
                <wp:simplePos x="0" y="0"/>
                <wp:positionH relativeFrom="column">
                  <wp:posOffset>2863780</wp:posOffset>
                </wp:positionH>
                <wp:positionV relativeFrom="paragraph">
                  <wp:posOffset>4863402</wp:posOffset>
                </wp:positionV>
                <wp:extent cx="0" cy="364393"/>
                <wp:effectExtent l="63500" t="0" r="38100" b="29845"/>
                <wp:wrapNone/>
                <wp:docPr id="55" name="Straight Arrow Connector 55"/>
                <wp:cNvGraphicFramePr/>
                <a:graphic xmlns:a="http://schemas.openxmlformats.org/drawingml/2006/main">
                  <a:graphicData uri="http://schemas.microsoft.com/office/word/2010/wordprocessingShape">
                    <wps:wsp>
                      <wps:cNvCnPr/>
                      <wps:spPr>
                        <a:xfrm>
                          <a:off x="0" y="0"/>
                          <a:ext cx="0" cy="364393"/>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532434DC" id="Straight Arrow Connector 55" o:spid="_x0000_s1026" type="#_x0000_t32" style="position:absolute;margin-left:225.5pt;margin-top:382.95pt;width:0;height:28.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" strokecolor="#ed7d31 [3205]" strokeweight="1pt">
                <v:stroke endarrow="block" joinstyle="miter"/>
              </v:shape>
            </w:pict>
          </mc:Fallback>
        </mc:AlternateContent>
      </w:r>
      <w:r w:rsidRPr="00A26B60">
        <w:rPr>
          <w:b/>
          <w:bCs/>
          <w:noProof/>
          <w:sz w:val="28"/>
          <w:szCs w:val="28"/>
          <w:lang w:val="en-GB" w:eastAsia="en-GB"/>
        </w:rPr>
        <mc:AlternateContent>
          <mc:Choice Requires="wps">
            <w:drawing>
              <wp:anchor distT="0" distB="0" distL="114300" distR="114300" simplePos="0" relativeHeight="251681792" behindDoc="0" locked="0" layoutInCell="1" allowOverlap="1" wp14:anchorId="530EB8CE" wp14:editId="49BB34D4">
                <wp:simplePos x="0" y="0"/>
                <wp:positionH relativeFrom="column">
                  <wp:posOffset>1884045</wp:posOffset>
                </wp:positionH>
                <wp:positionV relativeFrom="paragraph">
                  <wp:posOffset>4056645</wp:posOffset>
                </wp:positionV>
                <wp:extent cx="2063750" cy="809625"/>
                <wp:effectExtent l="12700" t="12700" r="19050" b="15875"/>
                <wp:wrapNone/>
                <wp:docPr id="13" name="Rounded Rectangle 13"/>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5A4830C1" w14:textId="77777777" w:rsidR="00716AD0" w:rsidRDefault="00716AD0" w:rsidP="00716AD0">
                            <w:pPr>
                              <w:jc w:val="center"/>
                            </w:pPr>
                            <w:r>
                              <w:t>BORDERLINE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30EB8CE" id="Rounded Rectangle 13" o:spid="_x0000_s1034" style="position:absolute;margin-left:148.35pt;margin-top:319.4pt;width:162.5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" fillcolor="white [3201]" strokecolor="#ed7d31 [3205]" strokeweight="1.5pt">
                <v:stroke joinstyle="miter"/>
                <v:textbox>
                  <w:txbxContent>
                    <w:p w14:paraId="5A4830C1" w14:textId="77777777" w:rsidR="00716AD0" w:rsidRDefault="00716AD0" w:rsidP="00716AD0">
                      <w:pPr>
                        <w:jc w:val="center"/>
                      </w:pPr>
                      <w:r>
                        <w:t>BORDERLINE</w:t>
                      </w:r>
                    </w:p>
                  </w:txbxContent>
                </v:textbox>
              </v:roundrect>
            </w:pict>
          </mc:Fallback>
        </mc:AlternateContent>
      </w:r>
      <w:r>
        <w:rPr>
          <w:b/>
          <w:bCs/>
        </w:rPr>
        <w:br w:type="page"/>
      </w:r>
    </w:p>
    <w:p w14:paraId="3ECBFFD5" w14:textId="77777777" w:rsidR="00716AD0" w:rsidRDefault="00716AD0" w:rsidP="00716AD0">
      <w:pPr>
        <w:rPr>
          <w:b/>
          <w:bCs/>
          <w:sz w:val="28"/>
          <w:szCs w:val="28"/>
          <w:u w:val="single"/>
        </w:rPr>
      </w:pPr>
      <w:r w:rsidRPr="00C13D9A">
        <w:rPr>
          <w:b/>
          <w:bCs/>
          <w:noProof/>
          <w:lang w:val="en-GB" w:eastAsia="en-GB"/>
        </w:rPr>
        <w:lastRenderedPageBreak/>
        <mc:AlternateContent>
          <mc:Choice Requires="wps">
            <w:drawing>
              <wp:anchor distT="0" distB="0" distL="114300" distR="114300" simplePos="0" relativeHeight="251687936" behindDoc="0" locked="0" layoutInCell="1" allowOverlap="1" wp14:anchorId="2CDB515E" wp14:editId="74CD5558">
                <wp:simplePos x="0" y="0"/>
                <wp:positionH relativeFrom="column">
                  <wp:posOffset>1668026</wp:posOffset>
                </wp:positionH>
                <wp:positionV relativeFrom="paragraph">
                  <wp:posOffset>128752</wp:posOffset>
                </wp:positionV>
                <wp:extent cx="2063750" cy="809625"/>
                <wp:effectExtent l="12700" t="12700" r="19050" b="15875"/>
                <wp:wrapNone/>
                <wp:docPr id="18" name="Rounded Rectangle 18"/>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B2C9E24" w14:textId="77777777" w:rsidR="00716AD0" w:rsidRDefault="00716AD0" w:rsidP="00716AD0">
                            <w:pPr>
                              <w:jc w:val="center"/>
                            </w:pPr>
                            <w:r>
                              <w:t>BENIGN PHYLLODES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CDB515E" id="Rounded Rectangle 18" o:spid="_x0000_s1035" style="position:absolute;margin-left:131.35pt;margin-top:10.15pt;width:162.5pt;height:6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" fillcolor="white [3201]" strokecolor="#4472c4 [3204]" strokeweight="1.5pt">
                <v:stroke joinstyle="miter"/>
                <v:textbox>
                  <w:txbxContent>
                    <w:p w14:paraId="2B2C9E24" w14:textId="77777777" w:rsidR="00716AD0" w:rsidRDefault="00716AD0" w:rsidP="00716AD0">
                      <w:pPr>
                        <w:jc w:val="center"/>
                      </w:pPr>
                      <w:r>
                        <w:t>BENIGN PHYLLODES</w:t>
                      </w:r>
                    </w:p>
                  </w:txbxContent>
                </v:textbox>
              </v:roundrect>
            </w:pict>
          </mc:Fallback>
        </mc:AlternateContent>
      </w:r>
    </w:p>
    <w:p w14:paraId="3322696B" w14:textId="77777777" w:rsidR="00716AD0" w:rsidRDefault="00716AD0" w:rsidP="00716AD0">
      <w:pPr>
        <w:rPr>
          <w:b/>
          <w:bCs/>
          <w:sz w:val="28"/>
          <w:szCs w:val="28"/>
          <w:u w:val="single"/>
        </w:rPr>
      </w:pPr>
    </w:p>
    <w:p w14:paraId="4A32FBF2" w14:textId="77777777" w:rsidR="00716AD0" w:rsidRDefault="00716AD0" w:rsidP="00716AD0">
      <w:pPr>
        <w:rPr>
          <w:b/>
          <w:bCs/>
          <w:sz w:val="28"/>
          <w:szCs w:val="28"/>
          <w:u w:val="single"/>
        </w:rPr>
      </w:pPr>
    </w:p>
    <w:p w14:paraId="20F85718" w14:textId="77777777" w:rsidR="00716AD0" w:rsidRDefault="00716AD0" w:rsidP="00716AD0">
      <w:pPr>
        <w:rPr>
          <w:b/>
          <w:bCs/>
          <w:sz w:val="28"/>
          <w:szCs w:val="28"/>
          <w:u w:val="single"/>
        </w:rPr>
      </w:pPr>
    </w:p>
    <w:p w14:paraId="723207EF" w14:textId="77777777" w:rsidR="00716AD0" w:rsidRDefault="00716AD0" w:rsidP="00716AD0">
      <w:pPr>
        <w:rPr>
          <w:b/>
          <w:bCs/>
          <w:sz w:val="28"/>
          <w:szCs w:val="28"/>
          <w:u w:val="single"/>
        </w:rPr>
      </w:pPr>
      <w:r>
        <w:rPr>
          <w:b/>
          <w:bCs/>
          <w:noProof/>
          <w:sz w:val="28"/>
          <w:szCs w:val="28"/>
          <w:u w:val="single"/>
          <w:lang w:val="en-GB" w:eastAsia="en-GB"/>
        </w:rPr>
        <mc:AlternateContent>
          <mc:Choice Requires="wps">
            <w:drawing>
              <wp:anchor distT="0" distB="0" distL="114300" distR="114300" simplePos="0" relativeHeight="251696128" behindDoc="0" locked="0" layoutInCell="1" allowOverlap="1" wp14:anchorId="044FF4C7" wp14:editId="0A6E27AD">
                <wp:simplePos x="0" y="0"/>
                <wp:positionH relativeFrom="column">
                  <wp:posOffset>2682910</wp:posOffset>
                </wp:positionH>
                <wp:positionV relativeFrom="paragraph">
                  <wp:posOffset>68706</wp:posOffset>
                </wp:positionV>
                <wp:extent cx="0" cy="577047"/>
                <wp:effectExtent l="63500" t="0" r="38100" b="33020"/>
                <wp:wrapNone/>
                <wp:docPr id="58" name="Straight Arrow Connector 58"/>
                <wp:cNvGraphicFramePr/>
                <a:graphic xmlns:a="http://schemas.openxmlformats.org/drawingml/2006/main">
                  <a:graphicData uri="http://schemas.microsoft.com/office/word/2010/wordprocessingShape">
                    <wps:wsp>
                      <wps:cNvCnPr/>
                      <wps:spPr>
                        <a:xfrm>
                          <a:off x="0" y="0"/>
                          <a:ext cx="0" cy="57704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BDEF169" id="Straight Arrow Connector 58" o:spid="_x0000_s1026" type="#_x0000_t32" style="position:absolute;margin-left:211.25pt;margin-top:5.4pt;width:0;height:45.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" strokecolor="#4472c4 [3204]" strokeweight="1pt">
                <v:stroke endarrow="block" joinstyle="miter"/>
              </v:shape>
            </w:pict>
          </mc:Fallback>
        </mc:AlternateContent>
      </w:r>
    </w:p>
    <w:p w14:paraId="04676253" w14:textId="77777777" w:rsidR="00716AD0" w:rsidRDefault="00716AD0" w:rsidP="00716AD0">
      <w:pPr>
        <w:rPr>
          <w:b/>
          <w:bCs/>
          <w:sz w:val="28"/>
          <w:szCs w:val="28"/>
          <w:u w:val="single"/>
        </w:rPr>
      </w:pPr>
    </w:p>
    <w:p w14:paraId="0D33BF6E" w14:textId="77777777" w:rsidR="00716AD0" w:rsidRDefault="00716AD0" w:rsidP="00716AD0">
      <w:pPr>
        <w:rPr>
          <w:b/>
          <w:bCs/>
          <w:sz w:val="28"/>
          <w:szCs w:val="28"/>
          <w:u w:val="single"/>
        </w:rPr>
      </w:pPr>
      <w:r w:rsidRPr="00C13D9A">
        <w:rPr>
          <w:b/>
          <w:bCs/>
          <w:noProof/>
          <w:lang w:val="en-GB" w:eastAsia="en-GB"/>
        </w:rPr>
        <mc:AlternateContent>
          <mc:Choice Requires="wps">
            <w:drawing>
              <wp:anchor distT="0" distB="0" distL="114300" distR="114300" simplePos="0" relativeHeight="251689984" behindDoc="0" locked="0" layoutInCell="1" allowOverlap="1" wp14:anchorId="3EF4BFDC" wp14:editId="4E71349C">
                <wp:simplePos x="0" y="0"/>
                <wp:positionH relativeFrom="column">
                  <wp:posOffset>1245882</wp:posOffset>
                </wp:positionH>
                <wp:positionV relativeFrom="paragraph">
                  <wp:posOffset>212888</wp:posOffset>
                </wp:positionV>
                <wp:extent cx="2881501" cy="809625"/>
                <wp:effectExtent l="12700" t="12700" r="14605" b="15875"/>
                <wp:wrapNone/>
                <wp:docPr id="32" name="Rounded Rectangle 32"/>
                <wp:cNvGraphicFramePr/>
                <a:graphic xmlns:a="http://schemas.openxmlformats.org/drawingml/2006/main">
                  <a:graphicData uri="http://schemas.microsoft.com/office/word/2010/wordprocessingShape">
                    <wps:wsp>
                      <wps:cNvSpPr/>
                      <wps:spPr>
                        <a:xfrm>
                          <a:off x="0" y="0"/>
                          <a:ext cx="2881501" cy="809625"/>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9BB9914" w14:textId="77777777" w:rsidR="00716AD0" w:rsidRDefault="00716AD0" w:rsidP="00716AD0">
                            <w:pPr>
                              <w:jc w:val="center"/>
                            </w:pPr>
                            <w:r>
                              <w:t>Proceed to surgery</w:t>
                            </w:r>
                          </w:p>
                          <w:p w14:paraId="5CEC717A" w14:textId="77777777" w:rsidR="00716AD0" w:rsidRDefault="00716AD0" w:rsidP="00716AD0">
                            <w:pPr>
                              <w:jc w:val="center"/>
                            </w:pPr>
                            <w:r>
                              <w:t xml:space="preserve">(Breast-conserving surgery vs mastectomy)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EF4BFDC" id="Rounded Rectangle 32" o:spid="_x0000_s1036" style="position:absolute;margin-left:98.1pt;margin-top:16.75pt;width:226.9pt;height:6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" fillcolor="white [3201]" strokecolor="#4472c4 [3204]" strokeweight="1.5pt">
                <v:stroke joinstyle="miter"/>
                <v:textbox>
                  <w:txbxContent>
                    <w:p w14:paraId="69BB9914" w14:textId="77777777" w:rsidR="00716AD0" w:rsidRDefault="00716AD0" w:rsidP="00716AD0">
                      <w:pPr>
                        <w:jc w:val="center"/>
                      </w:pPr>
                      <w:r>
                        <w:t xml:space="preserve">Proceed </w:t>
                      </w:r>
                      <w:r>
                        <w:t>to surgery</w:t>
                      </w:r>
                    </w:p>
                    <w:p w14:paraId="5CEC717A" w14:textId="77777777" w:rsidR="00716AD0" w:rsidRDefault="00716AD0" w:rsidP="00716AD0">
                      <w:pPr>
                        <w:jc w:val="center"/>
                      </w:pPr>
                      <w:r>
                        <w:t xml:space="preserve">(Breast-conserving surgery vs mastectomy) </w:t>
                      </w:r>
                    </w:p>
                  </w:txbxContent>
                </v:textbox>
              </v:roundrect>
            </w:pict>
          </mc:Fallback>
        </mc:AlternateContent>
      </w:r>
    </w:p>
    <w:p w14:paraId="1543980F" w14:textId="77777777" w:rsidR="00716AD0" w:rsidRDefault="00716AD0" w:rsidP="00716AD0">
      <w:pPr>
        <w:rPr>
          <w:b/>
          <w:bCs/>
          <w:sz w:val="28"/>
          <w:szCs w:val="28"/>
          <w:u w:val="single"/>
        </w:rPr>
      </w:pPr>
    </w:p>
    <w:p w14:paraId="5D2D3AA9" w14:textId="77777777" w:rsidR="00716AD0" w:rsidRDefault="00716AD0" w:rsidP="00716AD0">
      <w:pPr>
        <w:rPr>
          <w:b/>
          <w:bCs/>
          <w:sz w:val="28"/>
          <w:szCs w:val="28"/>
          <w:u w:val="single"/>
        </w:rPr>
      </w:pPr>
    </w:p>
    <w:p w14:paraId="2B303C9D" w14:textId="77777777" w:rsidR="00716AD0" w:rsidRDefault="00716AD0" w:rsidP="00716AD0">
      <w:pPr>
        <w:rPr>
          <w:b/>
          <w:bCs/>
          <w:sz w:val="28"/>
          <w:szCs w:val="28"/>
          <w:u w:val="single"/>
        </w:rPr>
      </w:pPr>
    </w:p>
    <w:p w14:paraId="749216FE" w14:textId="77777777" w:rsidR="00716AD0" w:rsidRDefault="00716AD0" w:rsidP="00716AD0">
      <w:pPr>
        <w:rPr>
          <w:b/>
          <w:bCs/>
          <w:sz w:val="28"/>
          <w:szCs w:val="28"/>
          <w:u w:val="single"/>
        </w:rPr>
      </w:pPr>
      <w:r>
        <w:rPr>
          <w:b/>
          <w:bCs/>
          <w:noProof/>
          <w:sz w:val="28"/>
          <w:szCs w:val="28"/>
          <w:u w:val="single"/>
          <w:lang w:val="en-GB" w:eastAsia="en-GB"/>
        </w:rPr>
        <mc:AlternateContent>
          <mc:Choice Requires="wps">
            <w:drawing>
              <wp:anchor distT="0" distB="0" distL="114300" distR="114300" simplePos="0" relativeHeight="251697152" behindDoc="0" locked="0" layoutInCell="1" allowOverlap="1" wp14:anchorId="67FC2EC5" wp14:editId="509B1D33">
                <wp:simplePos x="0" y="0"/>
                <wp:positionH relativeFrom="column">
                  <wp:posOffset>2686120</wp:posOffset>
                </wp:positionH>
                <wp:positionV relativeFrom="paragraph">
                  <wp:posOffset>152993</wp:posOffset>
                </wp:positionV>
                <wp:extent cx="0" cy="607193"/>
                <wp:effectExtent l="63500" t="0" r="38100" b="40640"/>
                <wp:wrapNone/>
                <wp:docPr id="61" name="Straight Arrow Connector 61"/>
                <wp:cNvGraphicFramePr/>
                <a:graphic xmlns:a="http://schemas.openxmlformats.org/drawingml/2006/main">
                  <a:graphicData uri="http://schemas.microsoft.com/office/word/2010/wordprocessingShape">
                    <wps:wsp>
                      <wps:cNvCnPr/>
                      <wps:spPr>
                        <a:xfrm>
                          <a:off x="0" y="0"/>
                          <a:ext cx="0" cy="60719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DBE1F15" id="Straight Arrow Connector 61" o:spid="_x0000_s1026" type="#_x0000_t32" style="position:absolute;margin-left:211.5pt;margin-top:12.05pt;width:0;height:47.8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" strokecolor="#4472c4 [3204]" strokeweight="1pt">
                <v:stroke endarrow="block" joinstyle="miter"/>
              </v:shape>
            </w:pict>
          </mc:Fallback>
        </mc:AlternateContent>
      </w:r>
    </w:p>
    <w:p w14:paraId="238904D0" w14:textId="77777777" w:rsidR="00716AD0" w:rsidRDefault="00716AD0" w:rsidP="00716AD0">
      <w:pPr>
        <w:rPr>
          <w:b/>
          <w:bCs/>
          <w:sz w:val="28"/>
          <w:szCs w:val="28"/>
          <w:u w:val="single"/>
        </w:rPr>
      </w:pPr>
    </w:p>
    <w:p w14:paraId="5A8A60D3" w14:textId="77777777" w:rsidR="00716AD0" w:rsidRDefault="00716AD0" w:rsidP="00716AD0">
      <w:pPr>
        <w:rPr>
          <w:b/>
          <w:bCs/>
          <w:sz w:val="28"/>
          <w:szCs w:val="28"/>
          <w:u w:val="single"/>
        </w:rPr>
      </w:pPr>
    </w:p>
    <w:p w14:paraId="09B16083" w14:textId="77777777" w:rsidR="00716AD0" w:rsidRDefault="00716AD0" w:rsidP="00716AD0">
      <w:pPr>
        <w:rPr>
          <w:b/>
          <w:bCs/>
          <w:sz w:val="28"/>
          <w:szCs w:val="28"/>
          <w:u w:val="single"/>
        </w:rPr>
      </w:pPr>
      <w:r w:rsidRPr="00C13D9A">
        <w:rPr>
          <w:b/>
          <w:bCs/>
          <w:noProof/>
          <w:lang w:val="en-GB" w:eastAsia="en-GB"/>
        </w:rPr>
        <mc:AlternateContent>
          <mc:Choice Requires="wps">
            <w:drawing>
              <wp:anchor distT="0" distB="0" distL="114300" distR="114300" simplePos="0" relativeHeight="251688960" behindDoc="0" locked="0" layoutInCell="1" allowOverlap="1" wp14:anchorId="69BBFB00" wp14:editId="6B992828">
                <wp:simplePos x="0" y="0"/>
                <wp:positionH relativeFrom="column">
                  <wp:posOffset>1246077</wp:posOffset>
                </wp:positionH>
                <wp:positionV relativeFrom="paragraph">
                  <wp:posOffset>110831</wp:posOffset>
                </wp:positionV>
                <wp:extent cx="2951256" cy="1135616"/>
                <wp:effectExtent l="12700" t="12700" r="8255" b="7620"/>
                <wp:wrapNone/>
                <wp:docPr id="29" name="Rounded Rectangle 29"/>
                <wp:cNvGraphicFramePr/>
                <a:graphic xmlns:a="http://schemas.openxmlformats.org/drawingml/2006/main">
                  <a:graphicData uri="http://schemas.microsoft.com/office/word/2010/wordprocessingShape">
                    <wps:wsp>
                      <wps:cNvSpPr/>
                      <wps:spPr>
                        <a:xfrm>
                          <a:off x="0" y="0"/>
                          <a:ext cx="2951256" cy="1135616"/>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5CA2DA8" w14:textId="77777777" w:rsidR="00716AD0" w:rsidRDefault="00716AD0" w:rsidP="00716AD0">
                            <w:pPr>
                              <w:jc w:val="center"/>
                            </w:pPr>
                            <w:r>
                              <w:t xml:space="preserve">Margins: aim for complete excision with capsule intact  </w:t>
                            </w:r>
                          </w:p>
                          <w:p w14:paraId="68468C27" w14:textId="77777777" w:rsidR="00716AD0" w:rsidRDefault="00716AD0" w:rsidP="00716AD0">
                            <w:pPr>
                              <w:jc w:val="center"/>
                            </w:pPr>
                          </w:p>
                          <w:p w14:paraId="757B9366" w14:textId="77777777" w:rsidR="00716AD0" w:rsidRDefault="00716AD0" w:rsidP="00716AD0">
                            <w:pPr>
                              <w:jc w:val="center"/>
                            </w:pPr>
                            <w:r>
                              <w:t xml:space="preserve">Involved margin: discuss re-excision </w:t>
                            </w:r>
                          </w:p>
                          <w:p w14:paraId="20D2AB17" w14:textId="77777777" w:rsidR="00716AD0" w:rsidRDefault="00716AD0" w:rsidP="00716AD0">
                            <w:pPr>
                              <w:jc w:val="center"/>
                            </w:pPr>
                            <w:r>
                              <w:t>(87% do not develop a local recurrence)</w:t>
                            </w:r>
                          </w:p>
                          <w:p w14:paraId="4CFA4EB9"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9BBFB00" id="Rounded Rectangle 29" o:spid="_x0000_s1037" style="position:absolute;margin-left:98.1pt;margin-top:8.75pt;width:232.4pt;height:8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" fillcolor="white [3201]" strokecolor="#4472c4 [3204]" strokeweight="1.5pt">
                <v:stroke joinstyle="miter"/>
                <v:textbox>
                  <w:txbxContent>
                    <w:p w14:paraId="75CA2DA8" w14:textId="77777777" w:rsidR="00716AD0" w:rsidRDefault="00716AD0" w:rsidP="00716AD0">
                      <w:pPr>
                        <w:jc w:val="center"/>
                      </w:pPr>
                      <w:r>
                        <w:t xml:space="preserve">Margins: </w:t>
                      </w:r>
                      <w:r>
                        <w:t xml:space="preserve">aim for complete excision with capsule intact  </w:t>
                      </w:r>
                    </w:p>
                    <w:p w14:paraId="68468C27" w14:textId="77777777" w:rsidR="00716AD0" w:rsidRDefault="00716AD0" w:rsidP="00716AD0">
                      <w:pPr>
                        <w:jc w:val="center"/>
                      </w:pPr>
                    </w:p>
                    <w:p w14:paraId="757B9366" w14:textId="77777777" w:rsidR="00716AD0" w:rsidRDefault="00716AD0" w:rsidP="00716AD0">
                      <w:pPr>
                        <w:jc w:val="center"/>
                      </w:pPr>
                      <w:r>
                        <w:t xml:space="preserve">Involved margin: discuss re-excision </w:t>
                      </w:r>
                    </w:p>
                    <w:p w14:paraId="20D2AB17" w14:textId="77777777" w:rsidR="00716AD0" w:rsidRDefault="00716AD0" w:rsidP="00716AD0">
                      <w:pPr>
                        <w:jc w:val="center"/>
                      </w:pPr>
                      <w:r>
                        <w:t>(87% do not develop a local recurrence)</w:t>
                      </w:r>
                    </w:p>
                    <w:p w14:paraId="4CFA4EB9" w14:textId="77777777" w:rsidR="00716AD0" w:rsidRDefault="00716AD0" w:rsidP="00716AD0">
                      <w:pPr>
                        <w:jc w:val="center"/>
                      </w:pPr>
                    </w:p>
                  </w:txbxContent>
                </v:textbox>
              </v:roundrect>
            </w:pict>
          </mc:Fallback>
        </mc:AlternateContent>
      </w:r>
    </w:p>
    <w:p w14:paraId="74D03D9B" w14:textId="77777777" w:rsidR="00716AD0" w:rsidRDefault="00716AD0" w:rsidP="00716AD0">
      <w:pPr>
        <w:rPr>
          <w:b/>
          <w:bCs/>
          <w:sz w:val="28"/>
          <w:szCs w:val="28"/>
          <w:u w:val="single"/>
        </w:rPr>
      </w:pPr>
    </w:p>
    <w:p w14:paraId="73D8501A" w14:textId="77777777" w:rsidR="00716AD0" w:rsidRDefault="00716AD0" w:rsidP="00716AD0">
      <w:pPr>
        <w:rPr>
          <w:b/>
          <w:bCs/>
          <w:sz w:val="28"/>
          <w:szCs w:val="28"/>
          <w:u w:val="single"/>
        </w:rPr>
      </w:pPr>
    </w:p>
    <w:p w14:paraId="4C85EBC2" w14:textId="77777777" w:rsidR="00716AD0" w:rsidRDefault="00716AD0" w:rsidP="00716AD0">
      <w:pPr>
        <w:rPr>
          <w:b/>
          <w:bCs/>
          <w:sz w:val="28"/>
          <w:szCs w:val="28"/>
          <w:u w:val="single"/>
        </w:rPr>
      </w:pPr>
    </w:p>
    <w:p w14:paraId="48B2441F" w14:textId="77777777" w:rsidR="00716AD0" w:rsidRDefault="00716AD0" w:rsidP="00716AD0">
      <w:pPr>
        <w:rPr>
          <w:b/>
          <w:bCs/>
          <w:sz w:val="28"/>
          <w:szCs w:val="28"/>
          <w:u w:val="single"/>
        </w:rPr>
      </w:pPr>
    </w:p>
    <w:p w14:paraId="79EC4082" w14:textId="77777777" w:rsidR="00716AD0" w:rsidRDefault="00716AD0" w:rsidP="00716AD0">
      <w:pPr>
        <w:rPr>
          <w:b/>
          <w:bCs/>
          <w:sz w:val="28"/>
          <w:szCs w:val="28"/>
          <w:u w:val="single"/>
        </w:rPr>
      </w:pPr>
      <w:r>
        <w:rPr>
          <w:b/>
          <w:bCs/>
          <w:noProof/>
          <w:sz w:val="28"/>
          <w:szCs w:val="28"/>
          <w:u w:val="single"/>
          <w:lang w:val="en-GB" w:eastAsia="en-GB"/>
        </w:rPr>
        <mc:AlternateContent>
          <mc:Choice Requires="wps">
            <w:drawing>
              <wp:anchor distT="0" distB="0" distL="114300" distR="114300" simplePos="0" relativeHeight="251698176" behindDoc="0" locked="0" layoutInCell="1" allowOverlap="1" wp14:anchorId="6DA67BB7" wp14:editId="26E51EFB">
                <wp:simplePos x="0" y="0"/>
                <wp:positionH relativeFrom="column">
                  <wp:posOffset>2686120</wp:posOffset>
                </wp:positionH>
                <wp:positionV relativeFrom="paragraph">
                  <wp:posOffset>160746</wp:posOffset>
                </wp:positionV>
                <wp:extent cx="0" cy="933310"/>
                <wp:effectExtent l="63500" t="0" r="38100" b="32385"/>
                <wp:wrapNone/>
                <wp:docPr id="62" name="Straight Arrow Connector 62"/>
                <wp:cNvGraphicFramePr/>
                <a:graphic xmlns:a="http://schemas.openxmlformats.org/drawingml/2006/main">
                  <a:graphicData uri="http://schemas.microsoft.com/office/word/2010/wordprocessingShape">
                    <wps:wsp>
                      <wps:cNvCnPr/>
                      <wps:spPr>
                        <a:xfrm>
                          <a:off x="0" y="0"/>
                          <a:ext cx="0" cy="93331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F77CCED" id="Straight Arrow Connector 62" o:spid="_x0000_s1026" type="#_x0000_t32" style="position:absolute;margin-left:211.5pt;margin-top:12.65pt;width:0;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" strokecolor="#4472c4 [3204]" strokeweight="1pt">
                <v:stroke endarrow="block" joinstyle="miter"/>
              </v:shape>
            </w:pict>
          </mc:Fallback>
        </mc:AlternateContent>
      </w:r>
    </w:p>
    <w:p w14:paraId="7773C6F7" w14:textId="77777777" w:rsidR="00716AD0" w:rsidRDefault="00716AD0" w:rsidP="00716AD0">
      <w:pPr>
        <w:rPr>
          <w:b/>
          <w:bCs/>
          <w:sz w:val="28"/>
          <w:szCs w:val="28"/>
          <w:u w:val="single"/>
        </w:rPr>
      </w:pPr>
    </w:p>
    <w:p w14:paraId="2FA4E8CB" w14:textId="77777777" w:rsidR="00716AD0" w:rsidRDefault="00716AD0" w:rsidP="00716AD0">
      <w:pPr>
        <w:rPr>
          <w:b/>
          <w:bCs/>
          <w:sz w:val="28"/>
          <w:szCs w:val="28"/>
          <w:u w:val="single"/>
        </w:rPr>
      </w:pPr>
    </w:p>
    <w:p w14:paraId="64837F59" w14:textId="77777777" w:rsidR="00716AD0" w:rsidRDefault="00716AD0" w:rsidP="00716AD0">
      <w:pPr>
        <w:rPr>
          <w:b/>
          <w:bCs/>
          <w:sz w:val="28"/>
          <w:szCs w:val="28"/>
          <w:u w:val="single"/>
        </w:rPr>
      </w:pPr>
    </w:p>
    <w:p w14:paraId="23B95DBD" w14:textId="77777777" w:rsidR="00716AD0" w:rsidRDefault="00716AD0" w:rsidP="00716AD0">
      <w:pPr>
        <w:rPr>
          <w:b/>
          <w:bCs/>
          <w:sz w:val="28"/>
          <w:szCs w:val="28"/>
          <w:u w:val="single"/>
        </w:rPr>
      </w:pPr>
    </w:p>
    <w:p w14:paraId="194DDE6D" w14:textId="77777777" w:rsidR="00716AD0" w:rsidRDefault="00716AD0" w:rsidP="00716AD0">
      <w:pPr>
        <w:rPr>
          <w:b/>
          <w:bCs/>
          <w:sz w:val="28"/>
          <w:szCs w:val="28"/>
          <w:u w:val="single"/>
        </w:rPr>
      </w:pPr>
      <w:r w:rsidRPr="00C13D9A">
        <w:rPr>
          <w:b/>
          <w:bCs/>
          <w:noProof/>
          <w:lang w:val="en-GB" w:eastAsia="en-GB"/>
        </w:rPr>
        <mc:AlternateContent>
          <mc:Choice Requires="wps">
            <w:drawing>
              <wp:anchor distT="0" distB="0" distL="114300" distR="114300" simplePos="0" relativeHeight="251691008" behindDoc="0" locked="0" layoutInCell="1" allowOverlap="1" wp14:anchorId="3EE254A2" wp14:editId="0BD58F57">
                <wp:simplePos x="0" y="0"/>
                <wp:positionH relativeFrom="column">
                  <wp:posOffset>1667510</wp:posOffset>
                </wp:positionH>
                <wp:positionV relativeFrom="paragraph">
                  <wp:posOffset>3433</wp:posOffset>
                </wp:positionV>
                <wp:extent cx="2063750" cy="809625"/>
                <wp:effectExtent l="12700" t="12700" r="19050" b="15875"/>
                <wp:wrapNone/>
                <wp:docPr id="7" name="Rounded Rectangle 7"/>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9AADFFB" w14:textId="77777777" w:rsidR="00716AD0" w:rsidRDefault="00716AD0" w:rsidP="00716AD0">
                            <w:pPr>
                              <w:jc w:val="center"/>
                            </w:pPr>
                            <w:r>
                              <w:t xml:space="preserve">Radiotherapy: not indicated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EE254A2" id="Rounded Rectangle 7" o:spid="_x0000_s1038" style="position:absolute;margin-left:131.3pt;margin-top:.25pt;width:162.5pt;height:6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" fillcolor="white [3201]" strokecolor="#4472c4 [3204]" strokeweight="1.5pt">
                <v:stroke joinstyle="miter"/>
                <v:textbox>
                  <w:txbxContent>
                    <w:p w14:paraId="39AADFFB" w14:textId="77777777" w:rsidR="00716AD0" w:rsidRDefault="00716AD0" w:rsidP="00716AD0">
                      <w:pPr>
                        <w:jc w:val="center"/>
                      </w:pPr>
                      <w:r>
                        <w:t xml:space="preserve">Radiotherapy: </w:t>
                      </w:r>
                      <w:r>
                        <w:t xml:space="preserve">not indicated </w:t>
                      </w:r>
                    </w:p>
                  </w:txbxContent>
                </v:textbox>
              </v:roundrect>
            </w:pict>
          </mc:Fallback>
        </mc:AlternateContent>
      </w:r>
    </w:p>
    <w:p w14:paraId="5B5AA901" w14:textId="77777777" w:rsidR="00716AD0" w:rsidRDefault="00716AD0" w:rsidP="00716AD0">
      <w:pPr>
        <w:rPr>
          <w:b/>
          <w:bCs/>
          <w:sz w:val="28"/>
          <w:szCs w:val="28"/>
          <w:u w:val="single"/>
        </w:rPr>
      </w:pPr>
    </w:p>
    <w:p w14:paraId="4012680D" w14:textId="77777777" w:rsidR="00716AD0" w:rsidRDefault="00716AD0" w:rsidP="00716AD0">
      <w:pPr>
        <w:rPr>
          <w:b/>
          <w:bCs/>
          <w:sz w:val="28"/>
          <w:szCs w:val="28"/>
          <w:u w:val="single"/>
        </w:rPr>
      </w:pPr>
    </w:p>
    <w:p w14:paraId="1D2E88A7" w14:textId="77777777" w:rsidR="00716AD0" w:rsidRDefault="00716AD0" w:rsidP="00716AD0">
      <w:pPr>
        <w:rPr>
          <w:b/>
          <w:bCs/>
          <w:sz w:val="28"/>
          <w:szCs w:val="28"/>
          <w:u w:val="single"/>
        </w:rPr>
      </w:pPr>
      <w:r>
        <w:rPr>
          <w:b/>
          <w:bCs/>
          <w:noProof/>
          <w:sz w:val="28"/>
          <w:szCs w:val="28"/>
          <w:u w:val="single"/>
          <w:lang w:val="en-GB" w:eastAsia="en-GB"/>
        </w:rPr>
        <mc:AlternateContent>
          <mc:Choice Requires="wps">
            <w:drawing>
              <wp:anchor distT="0" distB="0" distL="114300" distR="114300" simplePos="0" relativeHeight="251699200" behindDoc="0" locked="0" layoutInCell="1" allowOverlap="1" wp14:anchorId="1AE8B0D5" wp14:editId="6BD4A601">
                <wp:simplePos x="0" y="0"/>
                <wp:positionH relativeFrom="column">
                  <wp:posOffset>2689225</wp:posOffset>
                </wp:positionH>
                <wp:positionV relativeFrom="paragraph">
                  <wp:posOffset>152924</wp:posOffset>
                </wp:positionV>
                <wp:extent cx="0" cy="657434"/>
                <wp:effectExtent l="50800" t="0" r="63500" b="41275"/>
                <wp:wrapNone/>
                <wp:docPr id="65" name="Straight Arrow Connector 65"/>
                <wp:cNvGraphicFramePr/>
                <a:graphic xmlns:a="http://schemas.openxmlformats.org/drawingml/2006/main">
                  <a:graphicData uri="http://schemas.microsoft.com/office/word/2010/wordprocessingShape">
                    <wps:wsp>
                      <wps:cNvCnPr/>
                      <wps:spPr>
                        <a:xfrm>
                          <a:off x="0" y="0"/>
                          <a:ext cx="0" cy="65743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8E7541A" id="Straight Arrow Connector 65" o:spid="_x0000_s1026" type="#_x0000_t32" style="position:absolute;margin-left:211.75pt;margin-top:12.05pt;width:0;height:51.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" strokecolor="#4472c4 [3204]" strokeweight="1pt">
                <v:stroke endarrow="block" joinstyle="miter"/>
              </v:shape>
            </w:pict>
          </mc:Fallback>
        </mc:AlternateContent>
      </w:r>
    </w:p>
    <w:p w14:paraId="1D3D1E8D" w14:textId="77777777" w:rsidR="00716AD0" w:rsidRDefault="00716AD0" w:rsidP="00716AD0">
      <w:pPr>
        <w:rPr>
          <w:b/>
          <w:bCs/>
          <w:sz w:val="28"/>
          <w:szCs w:val="28"/>
          <w:u w:val="single"/>
        </w:rPr>
      </w:pPr>
    </w:p>
    <w:p w14:paraId="4CC9BD52" w14:textId="77777777" w:rsidR="00716AD0" w:rsidRDefault="00716AD0" w:rsidP="00716AD0">
      <w:pPr>
        <w:rPr>
          <w:b/>
          <w:bCs/>
          <w:sz w:val="28"/>
          <w:szCs w:val="28"/>
          <w:u w:val="single"/>
        </w:rPr>
      </w:pPr>
    </w:p>
    <w:p w14:paraId="7270D22C" w14:textId="77777777" w:rsidR="00716AD0" w:rsidRDefault="00716AD0" w:rsidP="00716AD0">
      <w:pPr>
        <w:rPr>
          <w:b/>
          <w:bCs/>
          <w:sz w:val="28"/>
          <w:szCs w:val="28"/>
          <w:u w:val="single"/>
        </w:rPr>
      </w:pPr>
      <w:r w:rsidRPr="00C13D9A">
        <w:rPr>
          <w:b/>
          <w:bCs/>
          <w:noProof/>
          <w:lang w:val="en-GB" w:eastAsia="en-GB"/>
        </w:rPr>
        <mc:AlternateContent>
          <mc:Choice Requires="wps">
            <w:drawing>
              <wp:anchor distT="0" distB="0" distL="114300" distR="114300" simplePos="0" relativeHeight="251692032" behindDoc="0" locked="0" layoutInCell="1" allowOverlap="1" wp14:anchorId="57F17145" wp14:editId="6493361C">
                <wp:simplePos x="0" y="0"/>
                <wp:positionH relativeFrom="column">
                  <wp:posOffset>1076325</wp:posOffset>
                </wp:positionH>
                <wp:positionV relativeFrom="paragraph">
                  <wp:posOffset>156210</wp:posOffset>
                </wp:positionV>
                <wp:extent cx="3302000" cy="819150"/>
                <wp:effectExtent l="0" t="0" r="12700" b="19050"/>
                <wp:wrapNone/>
                <wp:docPr id="6" name="Rounded Rectangle 6"/>
                <wp:cNvGraphicFramePr/>
                <a:graphic xmlns:a="http://schemas.openxmlformats.org/drawingml/2006/main">
                  <a:graphicData uri="http://schemas.microsoft.com/office/word/2010/wordprocessingShape">
                    <wps:wsp>
                      <wps:cNvSpPr/>
                      <wps:spPr>
                        <a:xfrm>
                          <a:off x="0" y="0"/>
                          <a:ext cx="3302000" cy="819150"/>
                        </a:xfrm>
                        <a:prstGeom prst="round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B5F72AD" w14:textId="77777777" w:rsidR="00716AD0" w:rsidRDefault="00716AD0" w:rsidP="00716AD0">
                            <w:pPr>
                              <w:jc w:val="center"/>
                            </w:pPr>
                            <w:r>
                              <w:t xml:space="preserve">Surveillance: </w:t>
                            </w:r>
                          </w:p>
                          <w:p w14:paraId="47BF5686" w14:textId="77777777" w:rsidR="00716AD0" w:rsidRDefault="00716AD0" w:rsidP="00716AD0">
                            <w:pPr>
                              <w:jc w:val="center"/>
                            </w:pPr>
                          </w:p>
                          <w:p w14:paraId="1267404E" w14:textId="77777777" w:rsidR="00716AD0" w:rsidRDefault="00716AD0" w:rsidP="00716AD0">
                            <w:pPr>
                              <w:jc w:val="center"/>
                            </w:pPr>
                            <w:r>
                              <w:t>Discharge with patient initiated follow-up</w:t>
                            </w:r>
                          </w:p>
                          <w:p w14:paraId="1E1A99D9" w14:textId="77777777" w:rsidR="00716AD0" w:rsidRDefault="00716AD0" w:rsidP="00716AD0">
                            <w:pPr>
                              <w:jc w:val="center"/>
                            </w:pPr>
                          </w:p>
                          <w:p w14:paraId="7D8CE56E" w14:textId="77777777" w:rsidR="00716AD0" w:rsidRDefault="00716AD0" w:rsidP="00716AD0">
                            <w:pPr>
                              <w:jc w:val="center"/>
                            </w:pPr>
                          </w:p>
                          <w:p w14:paraId="214AB7BB"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7F17145" id="Rounded Rectangle 6" o:spid="_x0000_s1039" style="position:absolute;margin-left:84.75pt;margin-top:12.3pt;width:260pt;height: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" fillcolor="white [3201]" strokecolor="#4472c4 [3204]" strokeweight="1.5pt">
                <v:stroke joinstyle="miter"/>
                <v:textbox>
                  <w:txbxContent>
                    <w:p w14:paraId="6B5F72AD" w14:textId="77777777" w:rsidR="00716AD0" w:rsidRDefault="00716AD0" w:rsidP="00716AD0">
                      <w:pPr>
                        <w:jc w:val="center"/>
                      </w:pPr>
                      <w:r>
                        <w:t xml:space="preserve">Surveillance: </w:t>
                      </w:r>
                    </w:p>
                    <w:p w14:paraId="47BF5686" w14:textId="77777777" w:rsidR="00716AD0" w:rsidRDefault="00716AD0" w:rsidP="00716AD0">
                      <w:pPr>
                        <w:jc w:val="center"/>
                      </w:pPr>
                    </w:p>
                    <w:p w14:paraId="1267404E" w14:textId="77777777" w:rsidR="00716AD0" w:rsidRDefault="00716AD0" w:rsidP="00716AD0">
                      <w:pPr>
                        <w:jc w:val="center"/>
                      </w:pPr>
                      <w:r>
                        <w:t>Discharge with patient initiated follow-up</w:t>
                      </w:r>
                    </w:p>
                    <w:p w14:paraId="1E1A99D9" w14:textId="77777777" w:rsidR="00716AD0" w:rsidRDefault="00716AD0" w:rsidP="00716AD0">
                      <w:pPr>
                        <w:jc w:val="center"/>
                      </w:pPr>
                    </w:p>
                    <w:p w14:paraId="7D8CE56E" w14:textId="77777777" w:rsidR="00716AD0" w:rsidRDefault="00716AD0" w:rsidP="00716AD0">
                      <w:pPr>
                        <w:jc w:val="center"/>
                      </w:pPr>
                    </w:p>
                    <w:p w14:paraId="214AB7BB" w14:textId="77777777" w:rsidR="00716AD0" w:rsidRDefault="00716AD0" w:rsidP="00716AD0">
                      <w:pPr>
                        <w:jc w:val="center"/>
                      </w:pPr>
                    </w:p>
                  </w:txbxContent>
                </v:textbox>
              </v:roundrect>
            </w:pict>
          </mc:Fallback>
        </mc:AlternateContent>
      </w:r>
    </w:p>
    <w:p w14:paraId="6D3BC496" w14:textId="77777777" w:rsidR="00716AD0" w:rsidRDefault="00716AD0" w:rsidP="00716AD0">
      <w:pPr>
        <w:rPr>
          <w:b/>
          <w:bCs/>
          <w:sz w:val="28"/>
          <w:szCs w:val="28"/>
          <w:u w:val="single"/>
        </w:rPr>
      </w:pPr>
    </w:p>
    <w:p w14:paraId="28F1B032" w14:textId="77777777" w:rsidR="00716AD0" w:rsidRDefault="00716AD0" w:rsidP="00716AD0">
      <w:pPr>
        <w:rPr>
          <w:b/>
          <w:bCs/>
          <w:sz w:val="28"/>
          <w:szCs w:val="28"/>
          <w:u w:val="single"/>
        </w:rPr>
      </w:pPr>
    </w:p>
    <w:p w14:paraId="5B0131D3" w14:textId="77777777" w:rsidR="00716AD0" w:rsidRDefault="00716AD0" w:rsidP="00716AD0">
      <w:pPr>
        <w:rPr>
          <w:b/>
          <w:bCs/>
          <w:sz w:val="28"/>
          <w:szCs w:val="28"/>
          <w:u w:val="single"/>
        </w:rPr>
      </w:pPr>
    </w:p>
    <w:p w14:paraId="57E14650" w14:textId="77777777" w:rsidR="00716AD0" w:rsidRDefault="00716AD0" w:rsidP="00716AD0">
      <w:pPr>
        <w:rPr>
          <w:b/>
          <w:bCs/>
          <w:sz w:val="28"/>
          <w:szCs w:val="28"/>
          <w:u w:val="single"/>
        </w:rPr>
      </w:pPr>
    </w:p>
    <w:p w14:paraId="78536305" w14:textId="77777777" w:rsidR="00716AD0" w:rsidRDefault="00716AD0" w:rsidP="00716AD0">
      <w:pPr>
        <w:rPr>
          <w:b/>
          <w:bCs/>
          <w:sz w:val="28"/>
          <w:szCs w:val="28"/>
          <w:u w:val="single"/>
        </w:rPr>
      </w:pPr>
    </w:p>
    <w:p w14:paraId="320AAF9A" w14:textId="77777777" w:rsidR="00716AD0" w:rsidRDefault="00716AD0" w:rsidP="00716AD0">
      <w:pPr>
        <w:rPr>
          <w:b/>
          <w:bCs/>
          <w:sz w:val="28"/>
          <w:szCs w:val="28"/>
          <w:u w:val="single"/>
        </w:rPr>
      </w:pPr>
    </w:p>
    <w:p w14:paraId="5EFF794A" w14:textId="77777777" w:rsidR="00716AD0" w:rsidRDefault="00716AD0" w:rsidP="00716AD0">
      <w:pPr>
        <w:rPr>
          <w:b/>
          <w:bCs/>
          <w:sz w:val="28"/>
          <w:szCs w:val="28"/>
          <w:u w:val="single"/>
        </w:rPr>
      </w:pPr>
    </w:p>
    <w:p w14:paraId="09DCFDA1" w14:textId="77777777" w:rsidR="00716AD0" w:rsidRDefault="00716AD0" w:rsidP="00716AD0">
      <w:pPr>
        <w:rPr>
          <w:b/>
          <w:bCs/>
          <w:sz w:val="28"/>
          <w:szCs w:val="28"/>
          <w:u w:val="single"/>
        </w:rPr>
      </w:pPr>
    </w:p>
    <w:p w14:paraId="7DFAB29F" w14:textId="77777777" w:rsidR="00716AD0" w:rsidRDefault="00716AD0" w:rsidP="00716AD0">
      <w:pPr>
        <w:rPr>
          <w:b/>
          <w:bCs/>
          <w:sz w:val="28"/>
          <w:szCs w:val="28"/>
          <w:u w:val="single"/>
        </w:rPr>
      </w:pPr>
    </w:p>
    <w:p w14:paraId="15A37341" w14:textId="77777777" w:rsidR="00716AD0" w:rsidRDefault="00716AD0" w:rsidP="00716AD0">
      <w:pPr>
        <w:rPr>
          <w:b/>
          <w:bCs/>
          <w:sz w:val="28"/>
          <w:szCs w:val="28"/>
          <w:u w:val="single"/>
        </w:rPr>
      </w:pPr>
    </w:p>
    <w:p w14:paraId="3A8930E6" w14:textId="77777777" w:rsidR="00716AD0" w:rsidRDefault="00716AD0" w:rsidP="00716AD0">
      <w:pPr>
        <w:rPr>
          <w:b/>
          <w:bCs/>
        </w:rPr>
      </w:pPr>
    </w:p>
    <w:p w14:paraId="3C25A871" w14:textId="77777777" w:rsidR="00716AD0" w:rsidRDefault="00716AD0" w:rsidP="00716AD0">
      <w:pPr>
        <w:jc w:val="center"/>
        <w:rPr>
          <w:b/>
          <w:bCs/>
        </w:rPr>
      </w:pPr>
    </w:p>
    <w:p w14:paraId="0BBBDC6F"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677696" behindDoc="0" locked="0" layoutInCell="1" allowOverlap="1" wp14:anchorId="7E8FCC66" wp14:editId="6DA16B66">
                <wp:simplePos x="0" y="0"/>
                <wp:positionH relativeFrom="column">
                  <wp:posOffset>1776919</wp:posOffset>
                </wp:positionH>
                <wp:positionV relativeFrom="paragraph">
                  <wp:posOffset>94873</wp:posOffset>
                </wp:positionV>
                <wp:extent cx="2063750" cy="809625"/>
                <wp:effectExtent l="12700" t="12700" r="19050" b="15875"/>
                <wp:wrapNone/>
                <wp:docPr id="11" name="Rounded Rectangle 11"/>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4A7743B2" w14:textId="77777777" w:rsidR="00716AD0" w:rsidRDefault="00716AD0" w:rsidP="00716AD0">
                            <w:pPr>
                              <w:jc w:val="center"/>
                            </w:pPr>
                            <w:r>
                              <w:t>BORDERLINE PHYLLODES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E8FCC66" id="Rounded Rectangle 11" o:spid="_x0000_s1040" style="position:absolute;left:0;text-align:left;margin-left:139.9pt;margin-top:7.45pt;width:162.5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" fillcolor="white [3201]" strokecolor="#ed7d31 [3205]" strokeweight="1.5pt">
                <v:stroke joinstyle="miter"/>
                <v:textbox>
                  <w:txbxContent>
                    <w:p w14:paraId="4A7743B2" w14:textId="77777777" w:rsidR="00716AD0" w:rsidRDefault="00716AD0" w:rsidP="00716AD0">
                      <w:pPr>
                        <w:jc w:val="center"/>
                      </w:pPr>
                      <w:r>
                        <w:t>BORDERLINE PHYLLODES</w:t>
                      </w:r>
                    </w:p>
                  </w:txbxContent>
                </v:textbox>
              </v:roundrect>
            </w:pict>
          </mc:Fallback>
        </mc:AlternateContent>
      </w:r>
    </w:p>
    <w:p w14:paraId="41043896" w14:textId="77777777" w:rsidR="00716AD0" w:rsidRDefault="00716AD0" w:rsidP="00716AD0">
      <w:pPr>
        <w:jc w:val="center"/>
        <w:rPr>
          <w:b/>
          <w:bCs/>
        </w:rPr>
      </w:pPr>
    </w:p>
    <w:p w14:paraId="59FB970D" w14:textId="77777777" w:rsidR="00716AD0" w:rsidRDefault="00716AD0" w:rsidP="00716AD0">
      <w:pPr>
        <w:jc w:val="center"/>
        <w:rPr>
          <w:b/>
          <w:bCs/>
        </w:rPr>
      </w:pPr>
    </w:p>
    <w:p w14:paraId="23DEAF48" w14:textId="77777777" w:rsidR="00716AD0" w:rsidRDefault="00716AD0" w:rsidP="00716AD0">
      <w:pPr>
        <w:jc w:val="center"/>
        <w:rPr>
          <w:b/>
          <w:bCs/>
        </w:rPr>
      </w:pPr>
    </w:p>
    <w:p w14:paraId="30F723AA" w14:textId="77777777" w:rsidR="00716AD0" w:rsidRDefault="00716AD0" w:rsidP="00716AD0">
      <w:pPr>
        <w:jc w:val="center"/>
        <w:rPr>
          <w:b/>
          <w:bCs/>
        </w:rPr>
      </w:pPr>
    </w:p>
    <w:p w14:paraId="142007AD" w14:textId="77777777" w:rsidR="00716AD0" w:rsidRDefault="00716AD0" w:rsidP="00716AD0">
      <w:pPr>
        <w:jc w:val="center"/>
        <w:rPr>
          <w:b/>
          <w:bCs/>
        </w:rPr>
      </w:pPr>
    </w:p>
    <w:p w14:paraId="2BD3464D" w14:textId="77777777" w:rsidR="00716AD0" w:rsidRDefault="00716AD0" w:rsidP="00716AD0">
      <w:pPr>
        <w:jc w:val="center"/>
        <w:rPr>
          <w:b/>
          <w:bCs/>
        </w:rPr>
      </w:pPr>
    </w:p>
    <w:p w14:paraId="633CB244" w14:textId="77777777" w:rsidR="00716AD0" w:rsidRDefault="00716AD0" w:rsidP="00716AD0">
      <w:pPr>
        <w:jc w:val="center"/>
        <w:rPr>
          <w:b/>
          <w:bCs/>
        </w:rPr>
      </w:pPr>
    </w:p>
    <w:p w14:paraId="2A8FC0AF"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668480" behindDoc="0" locked="0" layoutInCell="1" allowOverlap="1" wp14:anchorId="64A21C1E" wp14:editId="3A1D92AD">
                <wp:simplePos x="0" y="0"/>
                <wp:positionH relativeFrom="column">
                  <wp:posOffset>3179445</wp:posOffset>
                </wp:positionH>
                <wp:positionV relativeFrom="paragraph">
                  <wp:posOffset>87630</wp:posOffset>
                </wp:positionV>
                <wp:extent cx="2368550" cy="809625"/>
                <wp:effectExtent l="12700" t="12700" r="19050" b="15875"/>
                <wp:wrapNone/>
                <wp:docPr id="21" name="Rounded Rectangle 21"/>
                <wp:cNvGraphicFramePr/>
                <a:graphic xmlns:a="http://schemas.openxmlformats.org/drawingml/2006/main">
                  <a:graphicData uri="http://schemas.microsoft.com/office/word/2010/wordprocessingShape">
                    <wps:wsp>
                      <wps:cNvSpPr/>
                      <wps:spPr>
                        <a:xfrm>
                          <a:off x="0" y="0"/>
                          <a:ext cx="2368550" cy="809625"/>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5C6CD76F" w14:textId="77777777" w:rsidR="00716AD0" w:rsidRDefault="00716AD0" w:rsidP="00716AD0">
                            <w:pPr>
                              <w:jc w:val="center"/>
                            </w:pPr>
                            <w:r>
                              <w:t>Mastectomy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4A21C1E" id="Rounded Rectangle 21" o:spid="_x0000_s1041" style="position:absolute;left:0;text-align:left;margin-left:250.35pt;margin-top:6.9pt;width:186.5pt;height: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" fillcolor="white [3201]" strokecolor="#ed7d31 [3205]" strokeweight="1.5pt">
                <v:stroke joinstyle="miter"/>
                <v:textbox>
                  <w:txbxContent>
                    <w:p w14:paraId="5C6CD76F" w14:textId="77777777" w:rsidR="00716AD0" w:rsidRDefault="00716AD0" w:rsidP="00716AD0">
                      <w:pPr>
                        <w:jc w:val="center"/>
                      </w:pPr>
                      <w:r>
                        <w:t>Mastectomy</w:t>
                      </w:r>
                    </w:p>
                  </w:txbxContent>
                </v:textbox>
              </v:roundrect>
            </w:pict>
          </mc:Fallback>
        </mc:AlternateContent>
      </w:r>
      <w:r w:rsidRPr="00C13D9A">
        <w:rPr>
          <w:b/>
          <w:bCs/>
          <w:noProof/>
          <w:lang w:val="en-GB" w:eastAsia="en-GB"/>
        </w:rPr>
        <mc:AlternateContent>
          <mc:Choice Requires="wps">
            <w:drawing>
              <wp:anchor distT="0" distB="0" distL="114300" distR="114300" simplePos="0" relativeHeight="251667456" behindDoc="0" locked="0" layoutInCell="1" allowOverlap="1" wp14:anchorId="1B90C048" wp14:editId="1B2D3DEF">
                <wp:simplePos x="0" y="0"/>
                <wp:positionH relativeFrom="column">
                  <wp:posOffset>65440</wp:posOffset>
                </wp:positionH>
                <wp:positionV relativeFrom="paragraph">
                  <wp:posOffset>88160</wp:posOffset>
                </wp:positionV>
                <wp:extent cx="2438476" cy="809625"/>
                <wp:effectExtent l="12700" t="12700" r="12700" b="15875"/>
                <wp:wrapNone/>
                <wp:docPr id="20" name="Rounded Rectangle 20"/>
                <wp:cNvGraphicFramePr/>
                <a:graphic xmlns:a="http://schemas.openxmlformats.org/drawingml/2006/main">
                  <a:graphicData uri="http://schemas.microsoft.com/office/word/2010/wordprocessingShape">
                    <wps:wsp>
                      <wps:cNvSpPr/>
                      <wps:spPr>
                        <a:xfrm>
                          <a:off x="0" y="0"/>
                          <a:ext cx="2438476" cy="809625"/>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56919A02" w14:textId="77777777" w:rsidR="00716AD0" w:rsidRDefault="00716AD0" w:rsidP="00716AD0">
                            <w:pPr>
                              <w:jc w:val="center"/>
                            </w:pPr>
                            <w:r>
                              <w:t>Breast-conserving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B90C048" id="Rounded Rectangle 20" o:spid="_x0000_s1042" style="position:absolute;left:0;text-align:left;margin-left:5.15pt;margin-top:6.95pt;width:192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" fillcolor="white [3201]" strokecolor="#ed7d31 [3205]" strokeweight="1.5pt">
                <v:stroke joinstyle="miter"/>
                <v:textbox>
                  <w:txbxContent>
                    <w:p w14:paraId="56919A02" w14:textId="77777777" w:rsidR="00716AD0" w:rsidRDefault="00716AD0" w:rsidP="00716AD0">
                      <w:pPr>
                        <w:jc w:val="center"/>
                      </w:pPr>
                      <w:r>
                        <w:t>Breast-conserving surgery</w:t>
                      </w:r>
                    </w:p>
                  </w:txbxContent>
                </v:textbox>
              </v:roundrect>
            </w:pict>
          </mc:Fallback>
        </mc:AlternateContent>
      </w:r>
    </w:p>
    <w:p w14:paraId="67DFB537" w14:textId="77777777" w:rsidR="00716AD0" w:rsidRDefault="00716AD0" w:rsidP="00716AD0">
      <w:pPr>
        <w:jc w:val="center"/>
        <w:rPr>
          <w:b/>
          <w:bCs/>
        </w:rPr>
      </w:pPr>
    </w:p>
    <w:p w14:paraId="0C37EF4D" w14:textId="77777777" w:rsidR="00716AD0" w:rsidRDefault="00716AD0" w:rsidP="00716AD0">
      <w:pPr>
        <w:jc w:val="center"/>
        <w:rPr>
          <w:b/>
          <w:bCs/>
        </w:rPr>
      </w:pPr>
    </w:p>
    <w:p w14:paraId="58E41B29" w14:textId="77777777" w:rsidR="00716AD0" w:rsidRDefault="00716AD0" w:rsidP="00716AD0">
      <w:pPr>
        <w:jc w:val="center"/>
        <w:rPr>
          <w:b/>
          <w:bCs/>
        </w:rPr>
      </w:pPr>
    </w:p>
    <w:p w14:paraId="41F2EAF5" w14:textId="77777777" w:rsidR="00716AD0" w:rsidRDefault="00716AD0" w:rsidP="00716AD0">
      <w:pPr>
        <w:jc w:val="center"/>
        <w:rPr>
          <w:b/>
          <w:bCs/>
        </w:rPr>
      </w:pPr>
      <w:r>
        <w:rPr>
          <w:b/>
          <w:bCs/>
          <w:noProof/>
          <w:lang w:val="en-GB" w:eastAsia="en-GB"/>
        </w:rPr>
        <mc:AlternateContent>
          <mc:Choice Requires="wps">
            <w:drawing>
              <wp:anchor distT="0" distB="0" distL="114300" distR="114300" simplePos="0" relativeHeight="251704320" behindDoc="0" locked="0" layoutInCell="1" allowOverlap="1" wp14:anchorId="31ADC102" wp14:editId="71D232A1">
                <wp:simplePos x="0" y="0"/>
                <wp:positionH relativeFrom="column">
                  <wp:posOffset>4394200</wp:posOffset>
                </wp:positionH>
                <wp:positionV relativeFrom="paragraph">
                  <wp:posOffset>156845</wp:posOffset>
                </wp:positionV>
                <wp:extent cx="0" cy="2755900"/>
                <wp:effectExtent l="63500" t="0" r="38100" b="38100"/>
                <wp:wrapNone/>
                <wp:docPr id="1962348707" name="Straight Arrow Connector 2"/>
                <wp:cNvGraphicFramePr/>
                <a:graphic xmlns:a="http://schemas.openxmlformats.org/drawingml/2006/main">
                  <a:graphicData uri="http://schemas.microsoft.com/office/word/2010/wordprocessingShape">
                    <wps:wsp>
                      <wps:cNvCnPr/>
                      <wps:spPr>
                        <a:xfrm>
                          <a:off x="0" y="0"/>
                          <a:ext cx="0" cy="2755900"/>
                        </a:xfrm>
                        <a:prstGeom prst="straightConnector1">
                          <a:avLst/>
                        </a:prstGeom>
                        <a:ln w="1270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5ACDF421" id="Straight Arrow Connector 2" o:spid="_x0000_s1026" type="#_x0000_t32" style="position:absolute;margin-left:346pt;margin-top:12.35pt;width:0;height:217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" strokecolor="#ed7d31 [3205]" strokeweight="1pt">
                <v:stroke endarrow="block" joinstyle="miter"/>
              </v:shape>
            </w:pict>
          </mc:Fallback>
        </mc:AlternateContent>
      </w:r>
      <w:r>
        <w:rPr>
          <w:b/>
          <w:bCs/>
          <w:noProof/>
          <w:lang w:val="en-GB" w:eastAsia="en-GB"/>
        </w:rPr>
        <mc:AlternateContent>
          <mc:Choice Requires="wps">
            <w:drawing>
              <wp:anchor distT="0" distB="0" distL="114300" distR="114300" simplePos="0" relativeHeight="251700224" behindDoc="0" locked="0" layoutInCell="1" allowOverlap="1" wp14:anchorId="27ED4094" wp14:editId="53D32B6E">
                <wp:simplePos x="0" y="0"/>
                <wp:positionH relativeFrom="column">
                  <wp:posOffset>1235947</wp:posOffset>
                </wp:positionH>
                <wp:positionV relativeFrom="paragraph">
                  <wp:posOffset>152679</wp:posOffset>
                </wp:positionV>
                <wp:extent cx="0" cy="446419"/>
                <wp:effectExtent l="63500" t="0" r="63500" b="36195"/>
                <wp:wrapNone/>
                <wp:docPr id="69" name="Straight Arrow Connector 69"/>
                <wp:cNvGraphicFramePr/>
                <a:graphic xmlns:a="http://schemas.openxmlformats.org/drawingml/2006/main">
                  <a:graphicData uri="http://schemas.microsoft.com/office/word/2010/wordprocessingShape">
                    <wps:wsp>
                      <wps:cNvCnPr/>
                      <wps:spPr>
                        <a:xfrm>
                          <a:off x="0" y="0"/>
                          <a:ext cx="0" cy="44641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12F7A2D" id="Straight Arrow Connector 69" o:spid="_x0000_s1026" type="#_x0000_t32" style="position:absolute;margin-left:97.3pt;margin-top:12pt;width:0;height:35.1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" strokecolor="#ed7d31 [3205]" strokeweight="1pt">
                <v:stroke endarrow="block" joinstyle="miter"/>
              </v:shape>
            </w:pict>
          </mc:Fallback>
        </mc:AlternateContent>
      </w:r>
    </w:p>
    <w:p w14:paraId="1F2C8489" w14:textId="77777777" w:rsidR="00716AD0" w:rsidRDefault="00716AD0" w:rsidP="00716AD0">
      <w:pPr>
        <w:jc w:val="center"/>
        <w:rPr>
          <w:b/>
          <w:bCs/>
        </w:rPr>
      </w:pPr>
    </w:p>
    <w:p w14:paraId="09E532D8" w14:textId="77777777" w:rsidR="00716AD0" w:rsidRDefault="00716AD0" w:rsidP="00716AD0">
      <w:pPr>
        <w:jc w:val="center"/>
        <w:rPr>
          <w:b/>
          <w:bCs/>
        </w:rPr>
      </w:pPr>
    </w:p>
    <w:p w14:paraId="38DC4F5A"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708416" behindDoc="0" locked="0" layoutInCell="1" allowOverlap="1" wp14:anchorId="6736079B" wp14:editId="1ECEADB0">
                <wp:simplePos x="0" y="0"/>
                <wp:positionH relativeFrom="column">
                  <wp:posOffset>76200</wp:posOffset>
                </wp:positionH>
                <wp:positionV relativeFrom="paragraph">
                  <wp:posOffset>43179</wp:posOffset>
                </wp:positionV>
                <wp:extent cx="2465475" cy="1781175"/>
                <wp:effectExtent l="0" t="0" r="11430" b="28575"/>
                <wp:wrapNone/>
                <wp:docPr id="22" name="Rounded Rectangle 22"/>
                <wp:cNvGraphicFramePr/>
                <a:graphic xmlns:a="http://schemas.openxmlformats.org/drawingml/2006/main">
                  <a:graphicData uri="http://schemas.microsoft.com/office/word/2010/wordprocessingShape">
                    <wps:wsp>
                      <wps:cNvSpPr/>
                      <wps:spPr>
                        <a:xfrm>
                          <a:off x="0" y="0"/>
                          <a:ext cx="2465475" cy="1781175"/>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2ACE3304" w14:textId="77777777" w:rsidR="00716AD0" w:rsidRDefault="00716AD0" w:rsidP="00716AD0">
                            <w:pPr>
                              <w:jc w:val="center"/>
                            </w:pPr>
                            <w:r>
                              <w:t xml:space="preserve">Margins: aim for 5mm </w:t>
                            </w:r>
                          </w:p>
                          <w:p w14:paraId="4387F6B2" w14:textId="77777777" w:rsidR="00716AD0" w:rsidRDefault="00716AD0" w:rsidP="00716AD0">
                            <w:pPr>
                              <w:jc w:val="center"/>
                            </w:pPr>
                          </w:p>
                          <w:p w14:paraId="520FE720" w14:textId="77777777" w:rsidR="00716AD0" w:rsidRDefault="00716AD0" w:rsidP="00716AD0">
                            <w:pPr>
                              <w:jc w:val="center"/>
                            </w:pPr>
                            <w:r>
                              <w:t xml:space="preserve">Involved margins: </w:t>
                            </w:r>
                          </w:p>
                          <w:p w14:paraId="47229602" w14:textId="77777777" w:rsidR="00716AD0" w:rsidRDefault="00716AD0" w:rsidP="00716AD0">
                            <w:pPr>
                              <w:jc w:val="center"/>
                            </w:pPr>
                            <w:r>
                              <w:t>Recommend re-excision if margins &lt;3mm</w:t>
                            </w:r>
                          </w:p>
                          <w:p w14:paraId="14E1AD56" w14:textId="77777777" w:rsidR="00716AD0" w:rsidRDefault="00716AD0" w:rsidP="00716AD0">
                            <w:pPr>
                              <w:jc w:val="center"/>
                            </w:pPr>
                          </w:p>
                          <w:p w14:paraId="30C37138" w14:textId="77777777" w:rsidR="00716AD0" w:rsidRDefault="00716AD0" w:rsidP="00716AD0">
                            <w:pPr>
                              <w:jc w:val="center"/>
                            </w:pPr>
                            <w:r>
                              <w:t>Consider risks and benefits of re-excision if margin 3-5mm</w:t>
                            </w:r>
                          </w:p>
                          <w:p w14:paraId="54DB34EE" w14:textId="77777777" w:rsidR="00716AD0" w:rsidRDefault="00716AD0" w:rsidP="00716AD0">
                            <w:pPr>
                              <w:jc w:val="center"/>
                            </w:pPr>
                          </w:p>
                          <w:p w14:paraId="788A6227"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736079B" id="Rounded Rectangle 22" o:spid="_x0000_s1043" style="position:absolute;left:0;text-align:left;margin-left:6pt;margin-top:3.4pt;width:194.15pt;height:14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" fillcolor="white [3201]" strokecolor="#ed7d31 [3205]" strokeweight="1.5pt">
                <v:stroke joinstyle="miter"/>
                <v:textbox>
                  <w:txbxContent>
                    <w:p w14:paraId="2ACE3304" w14:textId="77777777" w:rsidR="00716AD0" w:rsidRDefault="00716AD0" w:rsidP="00716AD0">
                      <w:pPr>
                        <w:jc w:val="center"/>
                      </w:pPr>
                      <w:r>
                        <w:t xml:space="preserve">Margins: </w:t>
                      </w:r>
                      <w:r>
                        <w:t xml:space="preserve">aim for 5mm </w:t>
                      </w:r>
                    </w:p>
                    <w:p w14:paraId="4387F6B2" w14:textId="77777777" w:rsidR="00716AD0" w:rsidRDefault="00716AD0" w:rsidP="00716AD0">
                      <w:pPr>
                        <w:jc w:val="center"/>
                      </w:pPr>
                    </w:p>
                    <w:p w14:paraId="520FE720" w14:textId="77777777" w:rsidR="00716AD0" w:rsidRDefault="00716AD0" w:rsidP="00716AD0">
                      <w:pPr>
                        <w:jc w:val="center"/>
                      </w:pPr>
                      <w:r>
                        <w:t xml:space="preserve">Involved margins: </w:t>
                      </w:r>
                    </w:p>
                    <w:p w14:paraId="47229602" w14:textId="77777777" w:rsidR="00716AD0" w:rsidRDefault="00716AD0" w:rsidP="00716AD0">
                      <w:pPr>
                        <w:jc w:val="center"/>
                      </w:pPr>
                      <w:r>
                        <w:t>Recommend re-excision if margins &lt;3mm</w:t>
                      </w:r>
                    </w:p>
                    <w:p w14:paraId="14E1AD56" w14:textId="77777777" w:rsidR="00716AD0" w:rsidRDefault="00716AD0" w:rsidP="00716AD0">
                      <w:pPr>
                        <w:jc w:val="center"/>
                      </w:pPr>
                    </w:p>
                    <w:p w14:paraId="30C37138" w14:textId="77777777" w:rsidR="00716AD0" w:rsidRDefault="00716AD0" w:rsidP="00716AD0">
                      <w:pPr>
                        <w:jc w:val="center"/>
                      </w:pPr>
                      <w:r>
                        <w:t>Consider risks and benefits of re-excision if margin 3-5mm</w:t>
                      </w:r>
                    </w:p>
                    <w:p w14:paraId="54DB34EE" w14:textId="77777777" w:rsidR="00716AD0" w:rsidRDefault="00716AD0" w:rsidP="00716AD0">
                      <w:pPr>
                        <w:jc w:val="center"/>
                      </w:pPr>
                    </w:p>
                    <w:p w14:paraId="788A6227" w14:textId="77777777" w:rsidR="00716AD0" w:rsidRDefault="00716AD0" w:rsidP="00716AD0">
                      <w:pPr>
                        <w:jc w:val="center"/>
                      </w:pPr>
                    </w:p>
                  </w:txbxContent>
                </v:textbox>
              </v:roundrect>
            </w:pict>
          </mc:Fallback>
        </mc:AlternateContent>
      </w:r>
    </w:p>
    <w:p w14:paraId="76DD0316" w14:textId="77777777" w:rsidR="00716AD0" w:rsidRDefault="00716AD0" w:rsidP="00716AD0">
      <w:pPr>
        <w:jc w:val="center"/>
        <w:rPr>
          <w:b/>
          <w:bCs/>
        </w:rPr>
      </w:pPr>
    </w:p>
    <w:p w14:paraId="17CC6991" w14:textId="77777777" w:rsidR="00716AD0" w:rsidRDefault="00716AD0" w:rsidP="00716AD0">
      <w:pPr>
        <w:jc w:val="center"/>
        <w:rPr>
          <w:b/>
          <w:bCs/>
        </w:rPr>
      </w:pPr>
    </w:p>
    <w:p w14:paraId="17FA9BD9" w14:textId="77777777" w:rsidR="00716AD0" w:rsidRDefault="00716AD0" w:rsidP="00716AD0">
      <w:pPr>
        <w:jc w:val="center"/>
        <w:rPr>
          <w:b/>
          <w:bCs/>
        </w:rPr>
      </w:pPr>
    </w:p>
    <w:p w14:paraId="043981D8" w14:textId="77777777" w:rsidR="00716AD0" w:rsidRDefault="00716AD0" w:rsidP="00716AD0">
      <w:pPr>
        <w:jc w:val="center"/>
        <w:rPr>
          <w:b/>
          <w:bCs/>
        </w:rPr>
      </w:pPr>
    </w:p>
    <w:p w14:paraId="2D36DCD0" w14:textId="77777777" w:rsidR="00716AD0" w:rsidRDefault="00716AD0" w:rsidP="00716AD0">
      <w:pPr>
        <w:jc w:val="center"/>
        <w:rPr>
          <w:b/>
          <w:bCs/>
        </w:rPr>
      </w:pPr>
    </w:p>
    <w:p w14:paraId="2CC1EAE2" w14:textId="77777777" w:rsidR="00716AD0" w:rsidRDefault="00716AD0" w:rsidP="00716AD0">
      <w:pPr>
        <w:jc w:val="center"/>
        <w:rPr>
          <w:b/>
          <w:bCs/>
        </w:rPr>
      </w:pPr>
    </w:p>
    <w:p w14:paraId="265CB958" w14:textId="77777777" w:rsidR="00716AD0" w:rsidRDefault="00716AD0" w:rsidP="00716AD0">
      <w:pPr>
        <w:jc w:val="center"/>
        <w:rPr>
          <w:b/>
          <w:bCs/>
        </w:rPr>
      </w:pPr>
    </w:p>
    <w:p w14:paraId="4E3F2542" w14:textId="77777777" w:rsidR="00716AD0" w:rsidRDefault="00716AD0" w:rsidP="00716AD0">
      <w:pPr>
        <w:jc w:val="center"/>
        <w:rPr>
          <w:b/>
          <w:bCs/>
        </w:rPr>
      </w:pPr>
    </w:p>
    <w:p w14:paraId="678528F8" w14:textId="77777777" w:rsidR="00716AD0" w:rsidRDefault="00716AD0" w:rsidP="00716AD0">
      <w:pPr>
        <w:jc w:val="center"/>
        <w:rPr>
          <w:b/>
          <w:bCs/>
        </w:rPr>
      </w:pPr>
      <w:r>
        <w:rPr>
          <w:b/>
          <w:bCs/>
          <w:noProof/>
          <w:lang w:val="en-GB" w:eastAsia="en-GB"/>
        </w:rPr>
        <mc:AlternateContent>
          <mc:Choice Requires="wps">
            <w:drawing>
              <wp:anchor distT="0" distB="0" distL="114300" distR="114300" simplePos="0" relativeHeight="251701248" behindDoc="0" locked="0" layoutInCell="1" allowOverlap="1" wp14:anchorId="79E9ED62" wp14:editId="1E44CE80">
                <wp:simplePos x="0" y="0"/>
                <wp:positionH relativeFrom="column">
                  <wp:posOffset>1238885</wp:posOffset>
                </wp:positionH>
                <wp:positionV relativeFrom="paragraph">
                  <wp:posOffset>89535</wp:posOffset>
                </wp:positionV>
                <wp:extent cx="0" cy="600710"/>
                <wp:effectExtent l="63500" t="0" r="38100" b="34290"/>
                <wp:wrapNone/>
                <wp:docPr id="70" name="Straight Arrow Connector 70"/>
                <wp:cNvGraphicFramePr/>
                <a:graphic xmlns:a="http://schemas.openxmlformats.org/drawingml/2006/main">
                  <a:graphicData uri="http://schemas.microsoft.com/office/word/2010/wordprocessingShape">
                    <wps:wsp>
                      <wps:cNvCnPr/>
                      <wps:spPr>
                        <a:xfrm>
                          <a:off x="0" y="0"/>
                          <a:ext cx="0" cy="60071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74E3E56C" id="Straight Arrow Connector 70" o:spid="_x0000_s1026" type="#_x0000_t32" style="position:absolute;margin-left:97.55pt;margin-top:7.05pt;width:0;height:47.3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" strokecolor="#ed7d31 [3205]" strokeweight="1pt">
                <v:stroke endarrow="block" joinstyle="miter"/>
              </v:shape>
            </w:pict>
          </mc:Fallback>
        </mc:AlternateContent>
      </w:r>
    </w:p>
    <w:p w14:paraId="7A81A3AF" w14:textId="77777777" w:rsidR="00716AD0" w:rsidRDefault="00716AD0" w:rsidP="00716AD0">
      <w:pPr>
        <w:jc w:val="center"/>
        <w:rPr>
          <w:b/>
          <w:bCs/>
        </w:rPr>
      </w:pPr>
    </w:p>
    <w:p w14:paraId="5A715880" w14:textId="77777777" w:rsidR="00716AD0" w:rsidRDefault="00716AD0" w:rsidP="00716AD0">
      <w:pPr>
        <w:jc w:val="center"/>
        <w:rPr>
          <w:b/>
          <w:bCs/>
        </w:rPr>
      </w:pPr>
    </w:p>
    <w:p w14:paraId="495CFDF1"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670528" behindDoc="0" locked="0" layoutInCell="1" allowOverlap="1" wp14:anchorId="50B2CEC1" wp14:editId="76B29C2D">
                <wp:simplePos x="0" y="0"/>
                <wp:positionH relativeFrom="column">
                  <wp:posOffset>3260725</wp:posOffset>
                </wp:positionH>
                <wp:positionV relativeFrom="paragraph">
                  <wp:posOffset>125095</wp:posOffset>
                </wp:positionV>
                <wp:extent cx="2442845" cy="989330"/>
                <wp:effectExtent l="12700" t="12700" r="8255" b="13970"/>
                <wp:wrapNone/>
                <wp:docPr id="25" name="Rounded Rectangle 25"/>
                <wp:cNvGraphicFramePr/>
                <a:graphic xmlns:a="http://schemas.openxmlformats.org/drawingml/2006/main">
                  <a:graphicData uri="http://schemas.microsoft.com/office/word/2010/wordprocessingShape">
                    <wps:wsp>
                      <wps:cNvSpPr/>
                      <wps:spPr>
                        <a:xfrm>
                          <a:off x="0" y="0"/>
                          <a:ext cx="2442845" cy="989330"/>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6FE46E3F" w14:textId="77777777" w:rsidR="00716AD0" w:rsidRDefault="00716AD0" w:rsidP="00716AD0">
                            <w:pPr>
                              <w:jc w:val="center"/>
                            </w:pPr>
                          </w:p>
                          <w:p w14:paraId="29665F4C" w14:textId="77777777" w:rsidR="00716AD0" w:rsidRDefault="00716AD0" w:rsidP="00716AD0">
                            <w:pPr>
                              <w:jc w:val="center"/>
                            </w:pPr>
                            <w:r>
                              <w:t>Adjuvant radiotherapy: not indicated</w:t>
                            </w:r>
                          </w:p>
                          <w:p w14:paraId="5762BC8D"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0B2CEC1" id="Rounded Rectangle 25" o:spid="_x0000_s1044" style="position:absolute;left:0;text-align:left;margin-left:256.75pt;margin-top:9.85pt;width:192.35pt;height:7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" fillcolor="white [3201]" strokecolor="#ed7d31 [3205]" strokeweight="1.5pt">
                <v:stroke joinstyle="miter"/>
                <v:textbox>
                  <w:txbxContent>
                    <w:p w14:paraId="6FE46E3F" w14:textId="77777777" w:rsidR="00716AD0" w:rsidRDefault="00716AD0" w:rsidP="00716AD0">
                      <w:pPr>
                        <w:jc w:val="center"/>
                      </w:pPr>
                    </w:p>
                    <w:p w14:paraId="29665F4C" w14:textId="77777777" w:rsidR="00716AD0" w:rsidRDefault="00716AD0" w:rsidP="00716AD0">
                      <w:pPr>
                        <w:jc w:val="center"/>
                      </w:pPr>
                      <w:r>
                        <w:t>Adjuvant radiotherapy: not indicated</w:t>
                      </w:r>
                    </w:p>
                    <w:p w14:paraId="5762BC8D" w14:textId="77777777" w:rsidR="00716AD0" w:rsidRDefault="00716AD0" w:rsidP="00716AD0">
                      <w:pPr>
                        <w:jc w:val="center"/>
                      </w:pPr>
                    </w:p>
                  </w:txbxContent>
                </v:textbox>
              </v:roundrect>
            </w:pict>
          </mc:Fallback>
        </mc:AlternateContent>
      </w:r>
      <w:r w:rsidRPr="00C13D9A">
        <w:rPr>
          <w:b/>
          <w:bCs/>
          <w:noProof/>
          <w:lang w:val="en-GB" w:eastAsia="en-GB"/>
        </w:rPr>
        <mc:AlternateContent>
          <mc:Choice Requires="wps">
            <w:drawing>
              <wp:anchor distT="0" distB="0" distL="114300" distR="114300" simplePos="0" relativeHeight="251669504" behindDoc="0" locked="0" layoutInCell="1" allowOverlap="1" wp14:anchorId="3D1E50ED" wp14:editId="4F136133">
                <wp:simplePos x="0" y="0"/>
                <wp:positionH relativeFrom="column">
                  <wp:posOffset>67310</wp:posOffset>
                </wp:positionH>
                <wp:positionV relativeFrom="paragraph">
                  <wp:posOffset>136525</wp:posOffset>
                </wp:positionV>
                <wp:extent cx="2428875" cy="1002665"/>
                <wp:effectExtent l="12700" t="12700" r="9525" b="13335"/>
                <wp:wrapNone/>
                <wp:docPr id="24" name="Rounded Rectangle 24"/>
                <wp:cNvGraphicFramePr/>
                <a:graphic xmlns:a="http://schemas.openxmlformats.org/drawingml/2006/main">
                  <a:graphicData uri="http://schemas.microsoft.com/office/word/2010/wordprocessingShape">
                    <wps:wsp>
                      <wps:cNvSpPr/>
                      <wps:spPr>
                        <a:xfrm>
                          <a:off x="0" y="0"/>
                          <a:ext cx="2428875" cy="1002665"/>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1E8542E" w14:textId="77777777" w:rsidR="00716AD0" w:rsidRDefault="00716AD0" w:rsidP="00716AD0">
                            <w:pPr>
                              <w:jc w:val="center"/>
                            </w:pPr>
                            <w:r>
                              <w:t>Consider adjuvant radiotherapy if further surgery not possible:</w:t>
                            </w:r>
                          </w:p>
                          <w:p w14:paraId="48F20BDA" w14:textId="77777777" w:rsidR="00716AD0" w:rsidRDefault="00716AD0" w:rsidP="00716AD0">
                            <w:pPr>
                              <w:jc w:val="center"/>
                            </w:pPr>
                            <w:r>
                              <w:t>Large tumours (&gt;5cm), infiltrative borders, close margins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D1E50ED" id="Rounded Rectangle 24" o:spid="_x0000_s1045" style="position:absolute;left:0;text-align:left;margin-left:5.3pt;margin-top:10.75pt;width:191.25pt;height:7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" fillcolor="white [3201]" strokecolor="#ed7d31 [3205]" strokeweight="1.5pt">
                <v:stroke joinstyle="miter"/>
                <v:textbox>
                  <w:txbxContent>
                    <w:p w14:paraId="01E8542E" w14:textId="77777777" w:rsidR="00716AD0" w:rsidRDefault="00716AD0" w:rsidP="00716AD0">
                      <w:pPr>
                        <w:jc w:val="center"/>
                      </w:pPr>
                      <w:r>
                        <w:t xml:space="preserve">Consider </w:t>
                      </w:r>
                      <w:r>
                        <w:t>adjuvant radiotherapy if further surgery not possible:</w:t>
                      </w:r>
                    </w:p>
                    <w:p w14:paraId="48F20BDA" w14:textId="77777777" w:rsidR="00716AD0" w:rsidRDefault="00716AD0" w:rsidP="00716AD0">
                      <w:pPr>
                        <w:jc w:val="center"/>
                      </w:pPr>
                      <w:r>
                        <w:t>Large tumours (&gt;5cm), infiltrative borders, close margins</w:t>
                      </w:r>
                    </w:p>
                  </w:txbxContent>
                </v:textbox>
              </v:roundrect>
            </w:pict>
          </mc:Fallback>
        </mc:AlternateContent>
      </w:r>
    </w:p>
    <w:p w14:paraId="0F86DF6B" w14:textId="77777777" w:rsidR="00716AD0" w:rsidRDefault="00716AD0" w:rsidP="00716AD0">
      <w:pPr>
        <w:jc w:val="center"/>
        <w:rPr>
          <w:b/>
          <w:bCs/>
        </w:rPr>
      </w:pPr>
    </w:p>
    <w:p w14:paraId="4435CFAE" w14:textId="77777777" w:rsidR="00716AD0" w:rsidRDefault="00716AD0" w:rsidP="00716AD0">
      <w:pPr>
        <w:jc w:val="center"/>
        <w:rPr>
          <w:b/>
          <w:bCs/>
        </w:rPr>
      </w:pPr>
    </w:p>
    <w:p w14:paraId="5F6D2ECF" w14:textId="77777777" w:rsidR="00716AD0" w:rsidRDefault="00716AD0" w:rsidP="00716AD0">
      <w:pPr>
        <w:jc w:val="center"/>
        <w:rPr>
          <w:b/>
          <w:bCs/>
        </w:rPr>
      </w:pPr>
    </w:p>
    <w:p w14:paraId="7AA9AAEA" w14:textId="77777777" w:rsidR="00716AD0" w:rsidRDefault="00716AD0" w:rsidP="00716AD0">
      <w:pPr>
        <w:jc w:val="center"/>
        <w:rPr>
          <w:b/>
          <w:bCs/>
        </w:rPr>
      </w:pPr>
    </w:p>
    <w:p w14:paraId="5A0ECC8A" w14:textId="77777777" w:rsidR="00716AD0" w:rsidRDefault="00716AD0" w:rsidP="00716AD0">
      <w:pPr>
        <w:jc w:val="center"/>
        <w:rPr>
          <w:b/>
          <w:bCs/>
        </w:rPr>
      </w:pPr>
      <w:r>
        <w:rPr>
          <w:b/>
          <w:bCs/>
          <w:noProof/>
          <w:lang w:val="en-GB" w:eastAsia="en-GB"/>
        </w:rPr>
        <mc:AlternateContent>
          <mc:Choice Requires="wps">
            <w:drawing>
              <wp:anchor distT="0" distB="0" distL="114300" distR="114300" simplePos="0" relativeHeight="251703296" behindDoc="0" locked="0" layoutInCell="1" allowOverlap="1" wp14:anchorId="3584B7D8" wp14:editId="3F8DBCE6">
                <wp:simplePos x="0" y="0"/>
                <wp:positionH relativeFrom="column">
                  <wp:posOffset>4389755</wp:posOffset>
                </wp:positionH>
                <wp:positionV relativeFrom="paragraph">
                  <wp:posOffset>181610</wp:posOffset>
                </wp:positionV>
                <wp:extent cx="0" cy="615315"/>
                <wp:effectExtent l="63500" t="0" r="38100" b="32385"/>
                <wp:wrapNone/>
                <wp:docPr id="73" name="Straight Arrow Connector 73"/>
                <wp:cNvGraphicFramePr/>
                <a:graphic xmlns:a="http://schemas.openxmlformats.org/drawingml/2006/main">
                  <a:graphicData uri="http://schemas.microsoft.com/office/word/2010/wordprocessingShape">
                    <wps:wsp>
                      <wps:cNvCnPr/>
                      <wps:spPr>
                        <a:xfrm>
                          <a:off x="0" y="0"/>
                          <a:ext cx="0" cy="61531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A7A5E01" id="Straight Arrow Connector 73" o:spid="_x0000_s1026" type="#_x0000_t32" style="position:absolute;margin-left:345.65pt;margin-top:14.3pt;width:0;height:48.4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" strokecolor="#ed7d31 [3205]" strokeweight="1pt">
                <v:stroke endarrow="block" joinstyle="miter"/>
              </v:shape>
            </w:pict>
          </mc:Fallback>
        </mc:AlternateContent>
      </w:r>
    </w:p>
    <w:p w14:paraId="04C9BBF4" w14:textId="77777777" w:rsidR="00716AD0" w:rsidRDefault="00716AD0" w:rsidP="00716AD0">
      <w:pPr>
        <w:jc w:val="center"/>
        <w:rPr>
          <w:b/>
          <w:bCs/>
        </w:rPr>
      </w:pPr>
      <w:r>
        <w:rPr>
          <w:b/>
          <w:bCs/>
          <w:noProof/>
          <w:lang w:val="en-GB" w:eastAsia="en-GB"/>
        </w:rPr>
        <mc:AlternateContent>
          <mc:Choice Requires="wps">
            <w:drawing>
              <wp:anchor distT="0" distB="0" distL="114300" distR="114300" simplePos="0" relativeHeight="251702272" behindDoc="0" locked="0" layoutInCell="1" allowOverlap="1" wp14:anchorId="3B949ED1" wp14:editId="4F9D9AE8">
                <wp:simplePos x="0" y="0"/>
                <wp:positionH relativeFrom="column">
                  <wp:posOffset>1226185</wp:posOffset>
                </wp:positionH>
                <wp:positionV relativeFrom="paragraph">
                  <wp:posOffset>28575</wp:posOffset>
                </wp:positionV>
                <wp:extent cx="0" cy="595023"/>
                <wp:effectExtent l="63500" t="0" r="38100" b="40005"/>
                <wp:wrapNone/>
                <wp:docPr id="71" name="Straight Arrow Connector 71"/>
                <wp:cNvGraphicFramePr/>
                <a:graphic xmlns:a="http://schemas.openxmlformats.org/drawingml/2006/main">
                  <a:graphicData uri="http://schemas.microsoft.com/office/word/2010/wordprocessingShape">
                    <wps:wsp>
                      <wps:cNvCnPr/>
                      <wps:spPr>
                        <a:xfrm>
                          <a:off x="0" y="0"/>
                          <a:ext cx="0" cy="595023"/>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526E98A" id="Straight Arrow Connector 71" o:spid="_x0000_s1026" type="#_x0000_t32" style="position:absolute;margin-left:96.55pt;margin-top:2.25pt;width:0;height:46.8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" strokecolor="#ed7d31 [3205]" strokeweight="1pt">
                <v:stroke endarrow="block" joinstyle="miter"/>
              </v:shape>
            </w:pict>
          </mc:Fallback>
        </mc:AlternateContent>
      </w:r>
    </w:p>
    <w:p w14:paraId="4A3C2FBF" w14:textId="77777777" w:rsidR="00716AD0" w:rsidRDefault="00716AD0" w:rsidP="00716AD0">
      <w:pPr>
        <w:jc w:val="center"/>
        <w:rPr>
          <w:b/>
          <w:bCs/>
        </w:rPr>
      </w:pPr>
    </w:p>
    <w:p w14:paraId="02007D65" w14:textId="77777777" w:rsidR="00716AD0" w:rsidRDefault="00716AD0" w:rsidP="00716AD0">
      <w:pPr>
        <w:jc w:val="center"/>
        <w:rPr>
          <w:b/>
          <w:bCs/>
        </w:rPr>
      </w:pPr>
    </w:p>
    <w:p w14:paraId="67D73859"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672576" behindDoc="0" locked="0" layoutInCell="1" allowOverlap="1" wp14:anchorId="6C4C8E18" wp14:editId="4FF42A6D">
                <wp:simplePos x="0" y="0"/>
                <wp:positionH relativeFrom="column">
                  <wp:posOffset>3263900</wp:posOffset>
                </wp:positionH>
                <wp:positionV relativeFrom="paragraph">
                  <wp:posOffset>73660</wp:posOffset>
                </wp:positionV>
                <wp:extent cx="2368550" cy="1384300"/>
                <wp:effectExtent l="12700" t="12700" r="19050" b="12700"/>
                <wp:wrapNone/>
                <wp:docPr id="28" name="Rounded Rectangle 28"/>
                <wp:cNvGraphicFramePr/>
                <a:graphic xmlns:a="http://schemas.openxmlformats.org/drawingml/2006/main">
                  <a:graphicData uri="http://schemas.microsoft.com/office/word/2010/wordprocessingShape">
                    <wps:wsp>
                      <wps:cNvSpPr/>
                      <wps:spPr>
                        <a:xfrm>
                          <a:off x="0" y="0"/>
                          <a:ext cx="2368550" cy="1384300"/>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8BD8B4F" w14:textId="77777777" w:rsidR="00716AD0" w:rsidRDefault="00716AD0" w:rsidP="00716AD0">
                            <w:pPr>
                              <w:jc w:val="center"/>
                            </w:pPr>
                            <w:r w:rsidRPr="0045284A">
                              <w:t xml:space="preserve">Surveillance: </w:t>
                            </w:r>
                          </w:p>
                          <w:p w14:paraId="6A960966" w14:textId="77777777" w:rsidR="00716AD0" w:rsidRDefault="00716AD0" w:rsidP="00716AD0">
                            <w:pPr>
                              <w:jc w:val="center"/>
                            </w:pPr>
                            <w:r>
                              <w:t xml:space="preserve">Breast imaging is not routinely required after mastectomy </w:t>
                            </w:r>
                          </w:p>
                          <w:p w14:paraId="18F374A2" w14:textId="77777777" w:rsidR="00716AD0" w:rsidRDefault="00716AD0" w:rsidP="00716AD0">
                            <w:pPr>
                              <w:jc w:val="center"/>
                            </w:pPr>
                          </w:p>
                          <w:p w14:paraId="4ECE37E1" w14:textId="77777777" w:rsidR="00716AD0" w:rsidRPr="0045284A" w:rsidRDefault="00716AD0" w:rsidP="00716AD0">
                            <w:pPr>
                              <w:jc w:val="center"/>
                            </w:pPr>
                            <w:r>
                              <w:t>6-monthly clinical surveillance for 3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C4C8E18" id="Rounded Rectangle 28" o:spid="_x0000_s1046" style="position:absolute;left:0;text-align:left;margin-left:257pt;margin-top:5.8pt;width:186.5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" fillcolor="white [3201]" strokecolor="#ed7d31 [3205]" strokeweight="1.5pt">
                <v:stroke joinstyle="miter"/>
                <v:textbox>
                  <w:txbxContent>
                    <w:p w14:paraId="08BD8B4F" w14:textId="77777777" w:rsidR="00716AD0" w:rsidRDefault="00716AD0" w:rsidP="00716AD0">
                      <w:pPr>
                        <w:jc w:val="center"/>
                      </w:pPr>
                      <w:r w:rsidRPr="0045284A">
                        <w:t xml:space="preserve">Surveillance: </w:t>
                      </w:r>
                    </w:p>
                    <w:p w14:paraId="6A960966" w14:textId="77777777" w:rsidR="00716AD0" w:rsidRDefault="00716AD0" w:rsidP="00716AD0">
                      <w:pPr>
                        <w:jc w:val="center"/>
                      </w:pPr>
                      <w:r>
                        <w:t xml:space="preserve">Breast imaging is not routinely required after mastectomy </w:t>
                      </w:r>
                    </w:p>
                    <w:p w14:paraId="18F374A2" w14:textId="77777777" w:rsidR="00716AD0" w:rsidRDefault="00716AD0" w:rsidP="00716AD0">
                      <w:pPr>
                        <w:jc w:val="center"/>
                      </w:pPr>
                    </w:p>
                    <w:p w14:paraId="4ECE37E1" w14:textId="77777777" w:rsidR="00716AD0" w:rsidRPr="0045284A" w:rsidRDefault="00716AD0" w:rsidP="00716AD0">
                      <w:pPr>
                        <w:jc w:val="center"/>
                      </w:pPr>
                      <w:r>
                        <w:t>6-monthly clinical surveillance for 3 years</w:t>
                      </w:r>
                    </w:p>
                  </w:txbxContent>
                </v:textbox>
              </v:roundrect>
            </w:pict>
          </mc:Fallback>
        </mc:AlternateContent>
      </w:r>
      <w:r w:rsidRPr="00C13D9A">
        <w:rPr>
          <w:b/>
          <w:bCs/>
          <w:noProof/>
          <w:lang w:val="en-GB" w:eastAsia="en-GB"/>
        </w:rPr>
        <mc:AlternateContent>
          <mc:Choice Requires="wps">
            <w:drawing>
              <wp:anchor distT="0" distB="0" distL="114300" distR="114300" simplePos="0" relativeHeight="251671552" behindDoc="0" locked="0" layoutInCell="1" allowOverlap="1" wp14:anchorId="650C6D3D" wp14:editId="28C7AE9A">
                <wp:simplePos x="0" y="0"/>
                <wp:positionH relativeFrom="column">
                  <wp:posOffset>63500</wp:posOffset>
                </wp:positionH>
                <wp:positionV relativeFrom="paragraph">
                  <wp:posOffset>73660</wp:posOffset>
                </wp:positionV>
                <wp:extent cx="2404745" cy="1384300"/>
                <wp:effectExtent l="12700" t="12700" r="8255" b="12700"/>
                <wp:wrapNone/>
                <wp:docPr id="26" name="Rounded Rectangle 26"/>
                <wp:cNvGraphicFramePr/>
                <a:graphic xmlns:a="http://schemas.openxmlformats.org/drawingml/2006/main">
                  <a:graphicData uri="http://schemas.microsoft.com/office/word/2010/wordprocessingShape">
                    <wps:wsp>
                      <wps:cNvSpPr/>
                      <wps:spPr>
                        <a:xfrm>
                          <a:off x="0" y="0"/>
                          <a:ext cx="2404745" cy="1384300"/>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58428216" w14:textId="77777777" w:rsidR="00716AD0" w:rsidRPr="0045284A" w:rsidRDefault="00716AD0" w:rsidP="00716AD0">
                            <w:pPr>
                              <w:jc w:val="center"/>
                            </w:pPr>
                            <w:r w:rsidRPr="0045284A">
                              <w:t>Surveillance:</w:t>
                            </w:r>
                          </w:p>
                          <w:p w14:paraId="0A856D8C" w14:textId="77777777" w:rsidR="00716AD0" w:rsidRDefault="00716AD0" w:rsidP="00716AD0">
                            <w:pPr>
                              <w:jc w:val="center"/>
                            </w:pPr>
                            <w:r w:rsidRPr="0045284A">
                              <w:t xml:space="preserve">6 monthly USS of indexed quadrant </w:t>
                            </w:r>
                            <w:r>
                              <w:t>for 3 years</w:t>
                            </w:r>
                          </w:p>
                          <w:p w14:paraId="3BC84862" w14:textId="77777777" w:rsidR="00716AD0" w:rsidRPr="0045284A" w:rsidRDefault="00716AD0" w:rsidP="00716AD0">
                            <w:pPr>
                              <w:jc w:val="center"/>
                            </w:pPr>
                          </w:p>
                          <w:p w14:paraId="0D8DBE1B" w14:textId="77777777" w:rsidR="00716AD0" w:rsidRPr="0045284A" w:rsidRDefault="00716AD0" w:rsidP="00716AD0">
                            <w:pPr>
                              <w:jc w:val="center"/>
                            </w:pPr>
                            <w:r>
                              <w:t>Annual bilateral mammography for 5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50C6D3D" id="Rounded Rectangle 26" o:spid="_x0000_s1047" style="position:absolute;left:0;text-align:left;margin-left:5pt;margin-top:5.8pt;width:189.35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" fillcolor="white [3201]" strokecolor="#ed7d31 [3205]" strokeweight="1.5pt">
                <v:stroke joinstyle="miter"/>
                <v:textbox>
                  <w:txbxContent>
                    <w:p w14:paraId="58428216" w14:textId="77777777" w:rsidR="00716AD0" w:rsidRPr="0045284A" w:rsidRDefault="00716AD0" w:rsidP="00716AD0">
                      <w:pPr>
                        <w:jc w:val="center"/>
                      </w:pPr>
                      <w:r w:rsidRPr="0045284A">
                        <w:t>Surveillance:</w:t>
                      </w:r>
                    </w:p>
                    <w:p w14:paraId="0A856D8C" w14:textId="77777777" w:rsidR="00716AD0" w:rsidRDefault="00716AD0" w:rsidP="00716AD0">
                      <w:pPr>
                        <w:jc w:val="center"/>
                      </w:pPr>
                      <w:r w:rsidRPr="0045284A">
                        <w:t xml:space="preserve">6 monthly USS of indexed quadrant </w:t>
                      </w:r>
                      <w:r>
                        <w:t>for 3 years</w:t>
                      </w:r>
                    </w:p>
                    <w:p w14:paraId="3BC84862" w14:textId="77777777" w:rsidR="00716AD0" w:rsidRPr="0045284A" w:rsidRDefault="00716AD0" w:rsidP="00716AD0">
                      <w:pPr>
                        <w:jc w:val="center"/>
                      </w:pPr>
                    </w:p>
                    <w:p w14:paraId="0D8DBE1B" w14:textId="77777777" w:rsidR="00716AD0" w:rsidRPr="0045284A" w:rsidRDefault="00716AD0" w:rsidP="00716AD0">
                      <w:pPr>
                        <w:jc w:val="center"/>
                      </w:pPr>
                      <w:r>
                        <w:t>Annual bilateral mammography for 5 years</w:t>
                      </w:r>
                    </w:p>
                  </w:txbxContent>
                </v:textbox>
              </v:roundrect>
            </w:pict>
          </mc:Fallback>
        </mc:AlternateContent>
      </w:r>
    </w:p>
    <w:p w14:paraId="46999210" w14:textId="77777777" w:rsidR="00716AD0" w:rsidRDefault="00716AD0" w:rsidP="00716AD0">
      <w:pPr>
        <w:jc w:val="center"/>
        <w:rPr>
          <w:b/>
          <w:bCs/>
        </w:rPr>
      </w:pPr>
    </w:p>
    <w:p w14:paraId="0C855797" w14:textId="77777777" w:rsidR="00716AD0" w:rsidRDefault="00716AD0" w:rsidP="00716AD0">
      <w:pPr>
        <w:jc w:val="center"/>
        <w:rPr>
          <w:b/>
          <w:bCs/>
        </w:rPr>
      </w:pPr>
    </w:p>
    <w:p w14:paraId="727E0548" w14:textId="77777777" w:rsidR="00716AD0" w:rsidRDefault="00716AD0" w:rsidP="00716AD0">
      <w:pPr>
        <w:jc w:val="center"/>
        <w:rPr>
          <w:b/>
          <w:bCs/>
        </w:rPr>
      </w:pPr>
    </w:p>
    <w:p w14:paraId="679D9BA8" w14:textId="77777777" w:rsidR="00716AD0" w:rsidRDefault="00716AD0" w:rsidP="00716AD0">
      <w:pPr>
        <w:jc w:val="center"/>
        <w:rPr>
          <w:b/>
          <w:bCs/>
          <w:sz w:val="28"/>
          <w:szCs w:val="28"/>
          <w:u w:val="single"/>
        </w:rPr>
      </w:pPr>
    </w:p>
    <w:p w14:paraId="246969A7" w14:textId="77777777" w:rsidR="00716AD0" w:rsidRDefault="00716AD0" w:rsidP="00716AD0">
      <w:pPr>
        <w:jc w:val="center"/>
        <w:rPr>
          <w:b/>
          <w:bCs/>
          <w:sz w:val="28"/>
          <w:szCs w:val="28"/>
          <w:u w:val="single"/>
        </w:rPr>
      </w:pPr>
    </w:p>
    <w:p w14:paraId="7B06FB8A" w14:textId="77777777" w:rsidR="00716AD0" w:rsidRDefault="00716AD0" w:rsidP="00716AD0">
      <w:pPr>
        <w:jc w:val="center"/>
        <w:rPr>
          <w:b/>
          <w:bCs/>
          <w:sz w:val="28"/>
          <w:szCs w:val="28"/>
          <w:u w:val="single"/>
        </w:rPr>
      </w:pPr>
    </w:p>
    <w:p w14:paraId="55ECCF19" w14:textId="77777777" w:rsidR="00716AD0" w:rsidRDefault="00716AD0" w:rsidP="00716AD0">
      <w:pPr>
        <w:jc w:val="center"/>
        <w:rPr>
          <w:b/>
          <w:bCs/>
          <w:sz w:val="28"/>
          <w:szCs w:val="28"/>
          <w:u w:val="single"/>
        </w:rPr>
      </w:pPr>
    </w:p>
    <w:p w14:paraId="78D1D68F" w14:textId="77777777" w:rsidR="00716AD0" w:rsidRDefault="00716AD0" w:rsidP="00716AD0">
      <w:pPr>
        <w:jc w:val="center"/>
        <w:rPr>
          <w:b/>
          <w:bCs/>
        </w:rPr>
      </w:pPr>
    </w:p>
    <w:p w14:paraId="25211C0B" w14:textId="77777777" w:rsidR="00716AD0" w:rsidRDefault="00716AD0" w:rsidP="00716AD0">
      <w:pPr>
        <w:jc w:val="center"/>
        <w:rPr>
          <w:b/>
          <w:bCs/>
        </w:rPr>
      </w:pPr>
      <w:r w:rsidRPr="00D715CB">
        <w:rPr>
          <w:b/>
          <w:bCs/>
          <w:noProof/>
          <w:sz w:val="28"/>
          <w:szCs w:val="28"/>
          <w:u w:val="single"/>
          <w:lang w:val="en-GB" w:eastAsia="en-GB"/>
        </w:rPr>
        <mc:AlternateContent>
          <mc:Choice Requires="wps">
            <w:drawing>
              <wp:anchor distT="0" distB="0" distL="114300" distR="114300" simplePos="0" relativeHeight="251673600" behindDoc="0" locked="0" layoutInCell="1" allowOverlap="1" wp14:anchorId="0F8223F0" wp14:editId="0EA96770">
                <wp:simplePos x="0" y="0"/>
                <wp:positionH relativeFrom="column">
                  <wp:posOffset>1962150</wp:posOffset>
                </wp:positionH>
                <wp:positionV relativeFrom="paragraph">
                  <wp:posOffset>173990</wp:posOffset>
                </wp:positionV>
                <wp:extent cx="2063750" cy="809625"/>
                <wp:effectExtent l="12700" t="12700" r="19050" b="15875"/>
                <wp:wrapNone/>
                <wp:docPr id="40" name="Rounded Rectangle 40"/>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11C2D7DF" w14:textId="77777777" w:rsidR="00716AD0" w:rsidRDefault="00716AD0" w:rsidP="00716AD0">
                            <w:pPr>
                              <w:jc w:val="center"/>
                            </w:pPr>
                            <w:r>
                              <w:t>MALIGNANT PHYLLODES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F8223F0" id="Rounded Rectangle 40" o:spid="_x0000_s1048" style="position:absolute;left:0;text-align:left;margin-left:154.5pt;margin-top:13.7pt;width:162.5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" fillcolor="white [3201]" strokecolor="#c00000" strokeweight="1.5pt">
                <v:stroke joinstyle="miter"/>
                <v:textbox>
                  <w:txbxContent>
                    <w:p w14:paraId="11C2D7DF" w14:textId="77777777" w:rsidR="00716AD0" w:rsidRDefault="00716AD0" w:rsidP="00716AD0">
                      <w:pPr>
                        <w:jc w:val="center"/>
                      </w:pPr>
                      <w:r>
                        <w:t xml:space="preserve">MALIGNANT </w:t>
                      </w:r>
                      <w:r>
                        <w:t>PHYLLODES</w:t>
                      </w:r>
                    </w:p>
                  </w:txbxContent>
                </v:textbox>
              </v:roundrect>
            </w:pict>
          </mc:Fallback>
        </mc:AlternateContent>
      </w:r>
    </w:p>
    <w:p w14:paraId="023DA1A6" w14:textId="77777777" w:rsidR="00716AD0" w:rsidRDefault="00716AD0" w:rsidP="00716AD0">
      <w:pPr>
        <w:jc w:val="center"/>
        <w:rPr>
          <w:b/>
          <w:bCs/>
        </w:rPr>
      </w:pPr>
    </w:p>
    <w:p w14:paraId="116F1401" w14:textId="77777777" w:rsidR="00716AD0" w:rsidRDefault="00716AD0" w:rsidP="00716AD0">
      <w:pPr>
        <w:jc w:val="center"/>
        <w:rPr>
          <w:b/>
          <w:bCs/>
        </w:rPr>
      </w:pPr>
    </w:p>
    <w:p w14:paraId="6D5F34C4" w14:textId="77777777" w:rsidR="00716AD0" w:rsidRDefault="00716AD0" w:rsidP="00716AD0">
      <w:pPr>
        <w:jc w:val="center"/>
        <w:rPr>
          <w:b/>
          <w:bCs/>
        </w:rPr>
      </w:pPr>
    </w:p>
    <w:p w14:paraId="78784234" w14:textId="77777777" w:rsidR="00716AD0" w:rsidRDefault="00716AD0" w:rsidP="00716AD0">
      <w:pPr>
        <w:jc w:val="center"/>
        <w:rPr>
          <w:b/>
          <w:bCs/>
        </w:rPr>
      </w:pPr>
    </w:p>
    <w:p w14:paraId="3890C099" w14:textId="77777777" w:rsidR="00716AD0" w:rsidRDefault="00716AD0" w:rsidP="00716AD0">
      <w:pPr>
        <w:jc w:val="center"/>
        <w:rPr>
          <w:b/>
          <w:bCs/>
        </w:rPr>
      </w:pPr>
    </w:p>
    <w:p w14:paraId="2439833A" w14:textId="77777777" w:rsidR="00716AD0" w:rsidRDefault="00716AD0" w:rsidP="00716AD0">
      <w:pPr>
        <w:jc w:val="center"/>
        <w:rPr>
          <w:b/>
          <w:bCs/>
        </w:rPr>
      </w:pPr>
    </w:p>
    <w:p w14:paraId="4D6C1326"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674624" behindDoc="0" locked="0" layoutInCell="1" allowOverlap="1" wp14:anchorId="13F1DE79" wp14:editId="40F096EF">
                <wp:simplePos x="0" y="0"/>
                <wp:positionH relativeFrom="column">
                  <wp:posOffset>3961325</wp:posOffset>
                </wp:positionH>
                <wp:positionV relativeFrom="paragraph">
                  <wp:posOffset>27305</wp:posOffset>
                </wp:positionV>
                <wp:extent cx="2063750" cy="809625"/>
                <wp:effectExtent l="12700" t="12700" r="19050" b="15875"/>
                <wp:wrapNone/>
                <wp:docPr id="43" name="Rounded Rectangle 43"/>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7AE0331E" w14:textId="77777777" w:rsidR="00716AD0" w:rsidRDefault="00716AD0" w:rsidP="00716AD0">
                            <w:pPr>
                              <w:jc w:val="center"/>
                            </w:pPr>
                            <w:r>
                              <w:t>Mastectomy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3F1DE79" id="Rounded Rectangle 43" o:spid="_x0000_s1049" style="position:absolute;left:0;text-align:left;margin-left:311.9pt;margin-top:2.15pt;width:162.5pt;height:6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" fillcolor="white [3201]" strokecolor="#c00000" strokeweight="1.5pt">
                <v:stroke joinstyle="miter"/>
                <v:textbox>
                  <w:txbxContent>
                    <w:p w14:paraId="7AE0331E" w14:textId="77777777" w:rsidR="00716AD0" w:rsidRDefault="00716AD0" w:rsidP="00716AD0">
                      <w:pPr>
                        <w:jc w:val="center"/>
                      </w:pPr>
                      <w:r>
                        <w:t>Mastectomy</w:t>
                      </w:r>
                    </w:p>
                  </w:txbxContent>
                </v:textbox>
              </v:roundrect>
            </w:pict>
          </mc:Fallback>
        </mc:AlternateContent>
      </w:r>
      <w:r w:rsidRPr="00C13D9A">
        <w:rPr>
          <w:b/>
          <w:bCs/>
          <w:noProof/>
          <w:lang w:val="en-GB" w:eastAsia="en-GB"/>
        </w:rPr>
        <mc:AlternateContent>
          <mc:Choice Requires="wps">
            <w:drawing>
              <wp:anchor distT="0" distB="0" distL="114300" distR="114300" simplePos="0" relativeHeight="251709440" behindDoc="0" locked="0" layoutInCell="1" allowOverlap="1" wp14:anchorId="68DB1388" wp14:editId="378937E6">
                <wp:simplePos x="0" y="0"/>
                <wp:positionH relativeFrom="column">
                  <wp:posOffset>56208</wp:posOffset>
                </wp:positionH>
                <wp:positionV relativeFrom="paragraph">
                  <wp:posOffset>15963</wp:posOffset>
                </wp:positionV>
                <wp:extent cx="2063750" cy="809625"/>
                <wp:effectExtent l="12700" t="12700" r="19050" b="15875"/>
                <wp:wrapNone/>
                <wp:docPr id="44" name="Rounded Rectangle 44"/>
                <wp:cNvGraphicFramePr/>
                <a:graphic xmlns:a="http://schemas.openxmlformats.org/drawingml/2006/main">
                  <a:graphicData uri="http://schemas.microsoft.com/office/word/2010/wordprocessingShape">
                    <wps:wsp>
                      <wps:cNvSpPr/>
                      <wps:spPr>
                        <a:xfrm>
                          <a:off x="0" y="0"/>
                          <a:ext cx="2063750" cy="809625"/>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0615ED14" w14:textId="77777777" w:rsidR="00716AD0" w:rsidRDefault="00716AD0" w:rsidP="00716AD0">
                            <w:pPr>
                              <w:jc w:val="center"/>
                            </w:pPr>
                            <w:r>
                              <w:t>Breast-conserving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8DB1388" id="Rounded Rectangle 44" o:spid="_x0000_s1050" style="position:absolute;left:0;text-align:left;margin-left:4.45pt;margin-top:1.25pt;width:162.5pt;height:6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" fillcolor="white [3201]" strokecolor="#c00000" strokeweight="1.5pt">
                <v:stroke joinstyle="miter"/>
                <v:textbox>
                  <w:txbxContent>
                    <w:p w14:paraId="0615ED14" w14:textId="77777777" w:rsidR="00716AD0" w:rsidRDefault="00716AD0" w:rsidP="00716AD0">
                      <w:pPr>
                        <w:jc w:val="center"/>
                      </w:pPr>
                      <w:r>
                        <w:t>Breast-conserving surgery</w:t>
                      </w:r>
                    </w:p>
                  </w:txbxContent>
                </v:textbox>
              </v:roundrect>
            </w:pict>
          </mc:Fallback>
        </mc:AlternateContent>
      </w:r>
    </w:p>
    <w:p w14:paraId="462772CB" w14:textId="77777777" w:rsidR="00716AD0" w:rsidRDefault="00716AD0" w:rsidP="00716AD0">
      <w:pPr>
        <w:jc w:val="center"/>
        <w:rPr>
          <w:b/>
          <w:bCs/>
        </w:rPr>
      </w:pPr>
    </w:p>
    <w:p w14:paraId="726BB55A" w14:textId="77777777" w:rsidR="00716AD0" w:rsidRDefault="00716AD0" w:rsidP="00716AD0">
      <w:pPr>
        <w:jc w:val="center"/>
        <w:rPr>
          <w:b/>
          <w:bCs/>
        </w:rPr>
      </w:pPr>
    </w:p>
    <w:p w14:paraId="29193535" w14:textId="77777777" w:rsidR="00716AD0" w:rsidRDefault="00716AD0" w:rsidP="00716AD0">
      <w:pPr>
        <w:jc w:val="center"/>
        <w:rPr>
          <w:b/>
          <w:bCs/>
        </w:rPr>
      </w:pPr>
    </w:p>
    <w:p w14:paraId="471B014E" w14:textId="77777777" w:rsidR="00716AD0" w:rsidRDefault="00716AD0" w:rsidP="00716AD0">
      <w:pPr>
        <w:jc w:val="center"/>
        <w:rPr>
          <w:b/>
          <w:bCs/>
        </w:rPr>
      </w:pPr>
      <w:r>
        <w:rPr>
          <w:b/>
          <w:bCs/>
          <w:noProof/>
          <w:lang w:val="en-GB" w:eastAsia="en-GB"/>
        </w:rPr>
        <mc:AlternateContent>
          <mc:Choice Requires="wps">
            <w:drawing>
              <wp:anchor distT="0" distB="0" distL="114300" distR="114300" simplePos="0" relativeHeight="251712512" behindDoc="0" locked="0" layoutInCell="1" allowOverlap="1" wp14:anchorId="2632572F" wp14:editId="74477DBD">
                <wp:simplePos x="0" y="0"/>
                <wp:positionH relativeFrom="column">
                  <wp:posOffset>1041009</wp:posOffset>
                </wp:positionH>
                <wp:positionV relativeFrom="paragraph">
                  <wp:posOffset>84357</wp:posOffset>
                </wp:positionV>
                <wp:extent cx="0" cy="394531"/>
                <wp:effectExtent l="76200" t="0" r="57150" b="62865"/>
                <wp:wrapNone/>
                <wp:docPr id="1136321238" name="Straight Arrow Connector 55"/>
                <wp:cNvGraphicFramePr/>
                <a:graphic xmlns:a="http://schemas.openxmlformats.org/drawingml/2006/main">
                  <a:graphicData uri="http://schemas.microsoft.com/office/word/2010/wordprocessingShape">
                    <wps:wsp>
                      <wps:cNvCnPr/>
                      <wps:spPr>
                        <a:xfrm>
                          <a:off x="0" y="0"/>
                          <a:ext cx="0" cy="394531"/>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9173528" id="Straight Arrow Connector 55" o:spid="_x0000_s1026" type="#_x0000_t32" style="position:absolute;margin-left:81.95pt;margin-top:6.65pt;width:0;height:31.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" strokecolor="#c00000" strokeweight="1pt">
                <v:stroke endarrow="block" joinstyle="miter"/>
              </v:shape>
            </w:pict>
          </mc:Fallback>
        </mc:AlternateContent>
      </w:r>
      <w:r>
        <w:rPr>
          <w:b/>
          <w:bCs/>
          <w:noProof/>
          <w:lang w:val="en-GB" w:eastAsia="en-GB"/>
        </w:rPr>
        <mc:AlternateContent>
          <mc:Choice Requires="wps">
            <w:drawing>
              <wp:anchor distT="0" distB="0" distL="114300" distR="114300" simplePos="0" relativeHeight="251711488" behindDoc="0" locked="0" layoutInCell="1" allowOverlap="1" wp14:anchorId="75AFA96D" wp14:editId="6F03BED8">
                <wp:simplePos x="0" y="0"/>
                <wp:positionH relativeFrom="column">
                  <wp:posOffset>4972929</wp:posOffset>
                </wp:positionH>
                <wp:positionV relativeFrom="paragraph">
                  <wp:posOffset>84356</wp:posOffset>
                </wp:positionV>
                <wp:extent cx="7034" cy="2575023"/>
                <wp:effectExtent l="76200" t="0" r="69215" b="53975"/>
                <wp:wrapNone/>
                <wp:docPr id="54776392" name="Straight Arrow Connector 54"/>
                <wp:cNvGraphicFramePr/>
                <a:graphic xmlns:a="http://schemas.openxmlformats.org/drawingml/2006/main">
                  <a:graphicData uri="http://schemas.microsoft.com/office/word/2010/wordprocessingShape">
                    <wps:wsp>
                      <wps:cNvCnPr/>
                      <wps:spPr>
                        <a:xfrm flipH="1">
                          <a:off x="0" y="0"/>
                          <a:ext cx="7034" cy="2575023"/>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14BA3E5" id="Straight Arrow Connector 54" o:spid="_x0000_s1026" type="#_x0000_t32" style="position:absolute;margin-left:391.55pt;margin-top:6.65pt;width:.55pt;height:202.7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" strokecolor="#c00000" strokeweight="1pt">
                <v:stroke endarrow="block" joinstyle="miter"/>
              </v:shape>
            </w:pict>
          </mc:Fallback>
        </mc:AlternateContent>
      </w:r>
    </w:p>
    <w:p w14:paraId="720DD903" w14:textId="77777777" w:rsidR="00716AD0" w:rsidRDefault="00716AD0" w:rsidP="00716AD0">
      <w:pPr>
        <w:jc w:val="center"/>
        <w:rPr>
          <w:b/>
          <w:bCs/>
        </w:rPr>
      </w:pPr>
    </w:p>
    <w:p w14:paraId="184B3377"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706368" behindDoc="0" locked="0" layoutInCell="1" allowOverlap="1" wp14:anchorId="7DBD553B" wp14:editId="637BC6DF">
                <wp:simplePos x="0" y="0"/>
                <wp:positionH relativeFrom="column">
                  <wp:posOffset>63305</wp:posOffset>
                </wp:positionH>
                <wp:positionV relativeFrom="paragraph">
                  <wp:posOffset>86213</wp:posOffset>
                </wp:positionV>
                <wp:extent cx="2063750" cy="1971675"/>
                <wp:effectExtent l="0" t="0" r="12700" b="28575"/>
                <wp:wrapNone/>
                <wp:docPr id="46" name="Rounded Rectangle 46"/>
                <wp:cNvGraphicFramePr/>
                <a:graphic xmlns:a="http://schemas.openxmlformats.org/drawingml/2006/main">
                  <a:graphicData uri="http://schemas.microsoft.com/office/word/2010/wordprocessingShape">
                    <wps:wsp>
                      <wps:cNvSpPr/>
                      <wps:spPr>
                        <a:xfrm>
                          <a:off x="0" y="0"/>
                          <a:ext cx="2063750" cy="1971675"/>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1234D064" w14:textId="77777777" w:rsidR="00716AD0" w:rsidRDefault="00716AD0" w:rsidP="00716AD0">
                            <w:pPr>
                              <w:jc w:val="center"/>
                            </w:pPr>
                            <w:r>
                              <w:t>Margins: aim for 10mm</w:t>
                            </w:r>
                          </w:p>
                          <w:p w14:paraId="0F2B41AE" w14:textId="77777777" w:rsidR="00716AD0" w:rsidRDefault="00716AD0" w:rsidP="00716AD0">
                            <w:pPr>
                              <w:jc w:val="center"/>
                            </w:pPr>
                          </w:p>
                          <w:p w14:paraId="09837047" w14:textId="77777777" w:rsidR="00716AD0" w:rsidRDefault="00716AD0" w:rsidP="00716AD0">
                            <w:pPr>
                              <w:jc w:val="center"/>
                            </w:pPr>
                            <w:r>
                              <w:t>Involved margins: recommend re-excision if &lt;5mm</w:t>
                            </w:r>
                          </w:p>
                          <w:p w14:paraId="127712E3" w14:textId="77777777" w:rsidR="00716AD0" w:rsidRDefault="00716AD0" w:rsidP="00716AD0">
                            <w:pPr>
                              <w:jc w:val="center"/>
                            </w:pPr>
                          </w:p>
                          <w:p w14:paraId="7D1C3FB0" w14:textId="77777777" w:rsidR="00716AD0" w:rsidRDefault="00716AD0" w:rsidP="00716AD0">
                            <w:pPr>
                              <w:jc w:val="center"/>
                            </w:pPr>
                            <w:r>
                              <w:t>Consider risks and benefits of re-excision if margin 5-10mm</w:t>
                            </w:r>
                          </w:p>
                          <w:p w14:paraId="3FC4501A" w14:textId="77777777" w:rsidR="00716AD0" w:rsidRDefault="00716AD0" w:rsidP="00716AD0">
                            <w:pPr>
                              <w:jc w:val="center"/>
                            </w:pPr>
                          </w:p>
                          <w:p w14:paraId="6941D760"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DBD553B" id="Rounded Rectangle 46" o:spid="_x0000_s1051" style="position:absolute;left:0;text-align:left;margin-left:5pt;margin-top:6.8pt;width:162.5pt;height:15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" fillcolor="white [3201]" strokecolor="#c00000" strokeweight="1.5pt">
                <v:stroke joinstyle="miter"/>
                <v:textbox>
                  <w:txbxContent>
                    <w:p w14:paraId="1234D064" w14:textId="77777777" w:rsidR="00716AD0" w:rsidRDefault="00716AD0" w:rsidP="00716AD0">
                      <w:pPr>
                        <w:jc w:val="center"/>
                      </w:pPr>
                      <w:r>
                        <w:t xml:space="preserve">Margins: </w:t>
                      </w:r>
                      <w:r>
                        <w:t>aim for 10mm</w:t>
                      </w:r>
                    </w:p>
                    <w:p w14:paraId="0F2B41AE" w14:textId="77777777" w:rsidR="00716AD0" w:rsidRDefault="00716AD0" w:rsidP="00716AD0">
                      <w:pPr>
                        <w:jc w:val="center"/>
                      </w:pPr>
                    </w:p>
                    <w:p w14:paraId="09837047" w14:textId="77777777" w:rsidR="00716AD0" w:rsidRDefault="00716AD0" w:rsidP="00716AD0">
                      <w:pPr>
                        <w:jc w:val="center"/>
                      </w:pPr>
                      <w:r>
                        <w:t>Involved margins: recommend re-excision if &lt;5mm</w:t>
                      </w:r>
                    </w:p>
                    <w:p w14:paraId="127712E3" w14:textId="77777777" w:rsidR="00716AD0" w:rsidRDefault="00716AD0" w:rsidP="00716AD0">
                      <w:pPr>
                        <w:jc w:val="center"/>
                      </w:pPr>
                    </w:p>
                    <w:p w14:paraId="7D1C3FB0" w14:textId="77777777" w:rsidR="00716AD0" w:rsidRDefault="00716AD0" w:rsidP="00716AD0">
                      <w:pPr>
                        <w:jc w:val="center"/>
                      </w:pPr>
                      <w:r>
                        <w:t>Consider risks and benefits of re-excision if margin 5-10mm</w:t>
                      </w:r>
                    </w:p>
                    <w:p w14:paraId="3FC4501A" w14:textId="77777777" w:rsidR="00716AD0" w:rsidRDefault="00716AD0" w:rsidP="00716AD0">
                      <w:pPr>
                        <w:jc w:val="center"/>
                      </w:pPr>
                    </w:p>
                    <w:p w14:paraId="6941D760" w14:textId="77777777" w:rsidR="00716AD0" w:rsidRDefault="00716AD0" w:rsidP="00716AD0">
                      <w:pPr>
                        <w:jc w:val="center"/>
                      </w:pPr>
                    </w:p>
                  </w:txbxContent>
                </v:textbox>
              </v:roundrect>
            </w:pict>
          </mc:Fallback>
        </mc:AlternateContent>
      </w:r>
    </w:p>
    <w:p w14:paraId="18021AF3" w14:textId="77777777" w:rsidR="00716AD0" w:rsidRDefault="00716AD0" w:rsidP="00716AD0">
      <w:pPr>
        <w:jc w:val="center"/>
        <w:rPr>
          <w:b/>
          <w:bCs/>
        </w:rPr>
      </w:pPr>
    </w:p>
    <w:p w14:paraId="23D09107" w14:textId="77777777" w:rsidR="00716AD0" w:rsidRDefault="00716AD0" w:rsidP="00716AD0">
      <w:pPr>
        <w:jc w:val="center"/>
        <w:rPr>
          <w:b/>
          <w:bCs/>
        </w:rPr>
      </w:pPr>
    </w:p>
    <w:p w14:paraId="13588E97" w14:textId="77777777" w:rsidR="00716AD0" w:rsidRDefault="00716AD0" w:rsidP="00716AD0">
      <w:pPr>
        <w:jc w:val="center"/>
        <w:rPr>
          <w:b/>
          <w:bCs/>
        </w:rPr>
      </w:pPr>
    </w:p>
    <w:p w14:paraId="4762F08D" w14:textId="77777777" w:rsidR="00716AD0" w:rsidRDefault="00716AD0" w:rsidP="00716AD0">
      <w:pPr>
        <w:jc w:val="center"/>
        <w:rPr>
          <w:b/>
          <w:bCs/>
        </w:rPr>
      </w:pPr>
    </w:p>
    <w:p w14:paraId="39B325D1" w14:textId="77777777" w:rsidR="00716AD0" w:rsidRDefault="00716AD0" w:rsidP="00716AD0">
      <w:pPr>
        <w:jc w:val="center"/>
        <w:rPr>
          <w:b/>
          <w:bCs/>
        </w:rPr>
      </w:pPr>
    </w:p>
    <w:p w14:paraId="28BE9F8A" w14:textId="77777777" w:rsidR="00716AD0" w:rsidRDefault="00716AD0" w:rsidP="00716AD0">
      <w:pPr>
        <w:jc w:val="center"/>
        <w:rPr>
          <w:b/>
          <w:bCs/>
        </w:rPr>
      </w:pPr>
    </w:p>
    <w:p w14:paraId="33FB3817" w14:textId="77777777" w:rsidR="00716AD0" w:rsidRDefault="00716AD0" w:rsidP="00716AD0">
      <w:pPr>
        <w:jc w:val="center"/>
        <w:rPr>
          <w:b/>
          <w:bCs/>
        </w:rPr>
      </w:pPr>
    </w:p>
    <w:p w14:paraId="47A3A4B8" w14:textId="77777777" w:rsidR="00716AD0" w:rsidRDefault="00716AD0" w:rsidP="00716AD0">
      <w:pPr>
        <w:jc w:val="center"/>
        <w:rPr>
          <w:b/>
          <w:bCs/>
        </w:rPr>
      </w:pPr>
    </w:p>
    <w:p w14:paraId="6BF302EE" w14:textId="77777777" w:rsidR="00716AD0" w:rsidRDefault="00716AD0" w:rsidP="00716AD0">
      <w:pPr>
        <w:jc w:val="center"/>
        <w:rPr>
          <w:b/>
          <w:bCs/>
        </w:rPr>
      </w:pPr>
    </w:p>
    <w:p w14:paraId="64C4475D" w14:textId="77777777" w:rsidR="00716AD0" w:rsidRDefault="00716AD0" w:rsidP="00716AD0">
      <w:pPr>
        <w:jc w:val="center"/>
        <w:rPr>
          <w:b/>
          <w:bCs/>
        </w:rPr>
      </w:pPr>
    </w:p>
    <w:p w14:paraId="58F2B1FF" w14:textId="77777777" w:rsidR="00716AD0" w:rsidRDefault="00716AD0" w:rsidP="00716AD0">
      <w:pPr>
        <w:jc w:val="center"/>
        <w:rPr>
          <w:b/>
          <w:bCs/>
        </w:rPr>
      </w:pPr>
      <w:r>
        <w:rPr>
          <w:b/>
          <w:bCs/>
          <w:noProof/>
          <w:lang w:val="en-GB" w:eastAsia="en-GB"/>
        </w:rPr>
        <mc:AlternateContent>
          <mc:Choice Requires="wps">
            <w:drawing>
              <wp:anchor distT="0" distB="0" distL="114300" distR="114300" simplePos="0" relativeHeight="251714560" behindDoc="0" locked="0" layoutInCell="1" allowOverlap="1" wp14:anchorId="1E893E64" wp14:editId="122B52F4">
                <wp:simplePos x="0" y="0"/>
                <wp:positionH relativeFrom="column">
                  <wp:posOffset>1030165</wp:posOffset>
                </wp:positionH>
                <wp:positionV relativeFrom="paragraph">
                  <wp:posOffset>12846</wp:posOffset>
                </wp:positionV>
                <wp:extent cx="6985" cy="239151"/>
                <wp:effectExtent l="76200" t="0" r="69215" b="66040"/>
                <wp:wrapNone/>
                <wp:docPr id="1165751113" name="Straight Arrow Connector 58"/>
                <wp:cNvGraphicFramePr/>
                <a:graphic xmlns:a="http://schemas.openxmlformats.org/drawingml/2006/main">
                  <a:graphicData uri="http://schemas.microsoft.com/office/word/2010/wordprocessingShape">
                    <wps:wsp>
                      <wps:cNvCnPr/>
                      <wps:spPr>
                        <a:xfrm>
                          <a:off x="0" y="0"/>
                          <a:ext cx="6985" cy="239151"/>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21B5AA86" id="Straight Arrow Connector 58" o:spid="_x0000_s1026" type="#_x0000_t32" style="position:absolute;margin-left:81.1pt;margin-top:1pt;width:.55pt;height:18.8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" strokecolor="#c00000" strokeweight="1pt">
                <v:stroke endarrow="block" joinstyle="miter"/>
              </v:shape>
            </w:pict>
          </mc:Fallback>
        </mc:AlternateContent>
      </w:r>
    </w:p>
    <w:p w14:paraId="71A35D19"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705344" behindDoc="0" locked="0" layoutInCell="1" allowOverlap="1" wp14:anchorId="231A1F34" wp14:editId="3C2BC916">
                <wp:simplePos x="0" y="0"/>
                <wp:positionH relativeFrom="column">
                  <wp:posOffset>60179</wp:posOffset>
                </wp:positionH>
                <wp:positionV relativeFrom="paragraph">
                  <wp:posOffset>76640</wp:posOffset>
                </wp:positionV>
                <wp:extent cx="2063750" cy="1381125"/>
                <wp:effectExtent l="0" t="0" r="12700" b="28575"/>
                <wp:wrapNone/>
                <wp:docPr id="48" name="Rounded Rectangle 48"/>
                <wp:cNvGraphicFramePr/>
                <a:graphic xmlns:a="http://schemas.openxmlformats.org/drawingml/2006/main">
                  <a:graphicData uri="http://schemas.microsoft.com/office/word/2010/wordprocessingShape">
                    <wps:wsp>
                      <wps:cNvSpPr/>
                      <wps:spPr>
                        <a:xfrm>
                          <a:off x="0" y="0"/>
                          <a:ext cx="2063750" cy="1381125"/>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1DF0673A" w14:textId="77777777" w:rsidR="00716AD0" w:rsidRDefault="00716AD0" w:rsidP="00716AD0">
                            <w:pPr>
                              <w:jc w:val="center"/>
                            </w:pPr>
                            <w:r>
                              <w:t xml:space="preserve">Consider adjuvant radiotherapy: </w:t>
                            </w:r>
                          </w:p>
                          <w:p w14:paraId="2AB4DE62" w14:textId="77777777" w:rsidR="00716AD0" w:rsidRDefault="00716AD0" w:rsidP="00716AD0">
                            <w:pPr>
                              <w:jc w:val="center"/>
                            </w:pPr>
                            <w:r>
                              <w:t>Large tumours &gt;5cm, close margins (although surgery to clear margins is preferable)</w:t>
                            </w:r>
                          </w:p>
                          <w:p w14:paraId="77C425EC"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31A1F34" id="Rounded Rectangle 48" o:spid="_x0000_s1052" style="position:absolute;left:0;text-align:left;margin-left:4.75pt;margin-top:6.05pt;width:162.5pt;height:10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" fillcolor="white [3201]" strokecolor="#c00000" strokeweight="1.5pt">
                <v:stroke joinstyle="miter"/>
                <v:textbox>
                  <w:txbxContent>
                    <w:p w14:paraId="1DF0673A" w14:textId="77777777" w:rsidR="00716AD0" w:rsidRDefault="00716AD0" w:rsidP="00716AD0">
                      <w:pPr>
                        <w:jc w:val="center"/>
                      </w:pPr>
                      <w:r>
                        <w:t xml:space="preserve">Consider adjuvant radiotherapy: </w:t>
                      </w:r>
                    </w:p>
                    <w:p w14:paraId="2AB4DE62" w14:textId="77777777" w:rsidR="00716AD0" w:rsidRDefault="00716AD0" w:rsidP="00716AD0">
                      <w:pPr>
                        <w:jc w:val="center"/>
                      </w:pPr>
                      <w:r>
                        <w:t>Large tumours &gt;5cm, close margins (although surgery to clear margins is preferable)</w:t>
                      </w:r>
                    </w:p>
                    <w:p w14:paraId="77C425EC" w14:textId="77777777" w:rsidR="00716AD0" w:rsidRDefault="00716AD0" w:rsidP="00716AD0">
                      <w:pPr>
                        <w:jc w:val="center"/>
                      </w:pPr>
                    </w:p>
                  </w:txbxContent>
                </v:textbox>
              </v:roundrect>
            </w:pict>
          </mc:Fallback>
        </mc:AlternateContent>
      </w:r>
      <w:r w:rsidRPr="00C13D9A">
        <w:rPr>
          <w:b/>
          <w:bCs/>
          <w:noProof/>
          <w:lang w:val="en-GB" w:eastAsia="en-GB"/>
        </w:rPr>
        <mc:AlternateContent>
          <mc:Choice Requires="wps">
            <w:drawing>
              <wp:anchor distT="0" distB="0" distL="114300" distR="114300" simplePos="0" relativeHeight="251707392" behindDoc="0" locked="0" layoutInCell="1" allowOverlap="1" wp14:anchorId="76CE177F" wp14:editId="5B68606A">
                <wp:simplePos x="0" y="0"/>
                <wp:positionH relativeFrom="column">
                  <wp:posOffset>3919855</wp:posOffset>
                </wp:positionH>
                <wp:positionV relativeFrom="paragraph">
                  <wp:posOffset>79522</wp:posOffset>
                </wp:positionV>
                <wp:extent cx="2063750" cy="1381125"/>
                <wp:effectExtent l="0" t="0" r="12700" b="28575"/>
                <wp:wrapNone/>
                <wp:docPr id="2" name="Rounded Rectangle 2"/>
                <wp:cNvGraphicFramePr/>
                <a:graphic xmlns:a="http://schemas.openxmlformats.org/drawingml/2006/main">
                  <a:graphicData uri="http://schemas.microsoft.com/office/word/2010/wordprocessingShape">
                    <wps:wsp>
                      <wps:cNvSpPr/>
                      <wps:spPr>
                        <a:xfrm>
                          <a:off x="0" y="0"/>
                          <a:ext cx="2063750" cy="1381125"/>
                        </a:xfrm>
                        <a:prstGeom prst="roundRect">
                          <a:avLst/>
                        </a:prstGeom>
                        <a:solidFill>
                          <a:sysClr val="window" lastClr="FFFFFF"/>
                        </a:solidFill>
                        <a:ln w="19050" cap="flat" cmpd="sng" algn="ctr">
                          <a:solidFill>
                            <a:srgbClr val="C00000"/>
                          </a:solidFill>
                          <a:prstDash val="solid"/>
                          <a:miter lim="800000"/>
                        </a:ln>
                        <a:effectLst/>
                      </wps:spPr>
                      <wps:txbx>
                        <w:txbxContent>
                          <w:p w14:paraId="3AEFC426" w14:textId="77777777" w:rsidR="00716AD0" w:rsidRDefault="00716AD0" w:rsidP="00716AD0">
                            <w:pPr>
                              <w:jc w:val="center"/>
                            </w:pPr>
                            <w:r>
                              <w:t xml:space="preserve">Consider adjuvant radiotherapy: </w:t>
                            </w:r>
                          </w:p>
                          <w:p w14:paraId="1B44B18F" w14:textId="77777777" w:rsidR="00716AD0" w:rsidRDefault="00716AD0" w:rsidP="00716AD0">
                            <w:pPr>
                              <w:jc w:val="center"/>
                            </w:pPr>
                            <w:r>
                              <w:t xml:space="preserve">Large tumours &gt;5cm, multifocal disease, close margins </w:t>
                            </w:r>
                          </w:p>
                          <w:p w14:paraId="355C86ED"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6CE177F" id="Rounded Rectangle 2" o:spid="_x0000_s1053" style="position:absolute;left:0;text-align:left;margin-left:308.65pt;margin-top:6.25pt;width:162.5pt;height:10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" fillcolor="window" strokecolor="#c00000" strokeweight="1.5pt">
                <v:stroke joinstyle="miter"/>
                <v:textbox>
                  <w:txbxContent>
                    <w:p w14:paraId="3AEFC426" w14:textId="77777777" w:rsidR="00716AD0" w:rsidRDefault="00716AD0" w:rsidP="00716AD0">
                      <w:pPr>
                        <w:jc w:val="center"/>
                      </w:pPr>
                      <w:r>
                        <w:t xml:space="preserve">Consider </w:t>
                      </w:r>
                      <w:r>
                        <w:t xml:space="preserve">adjuvant radiotherapy: </w:t>
                      </w:r>
                    </w:p>
                    <w:p w14:paraId="1B44B18F" w14:textId="77777777" w:rsidR="00716AD0" w:rsidRDefault="00716AD0" w:rsidP="00716AD0">
                      <w:pPr>
                        <w:jc w:val="center"/>
                      </w:pPr>
                      <w:r>
                        <w:t xml:space="preserve">Large tumours &gt;5cm, multifocal disease, close margins </w:t>
                      </w:r>
                    </w:p>
                    <w:p w14:paraId="355C86ED" w14:textId="77777777" w:rsidR="00716AD0" w:rsidRDefault="00716AD0" w:rsidP="00716AD0">
                      <w:pPr>
                        <w:jc w:val="center"/>
                      </w:pPr>
                    </w:p>
                  </w:txbxContent>
                </v:textbox>
              </v:roundrect>
            </w:pict>
          </mc:Fallback>
        </mc:AlternateContent>
      </w:r>
    </w:p>
    <w:p w14:paraId="233783A4" w14:textId="77777777" w:rsidR="00716AD0" w:rsidRDefault="00716AD0" w:rsidP="00716AD0">
      <w:pPr>
        <w:jc w:val="center"/>
        <w:rPr>
          <w:b/>
          <w:bCs/>
        </w:rPr>
      </w:pPr>
    </w:p>
    <w:p w14:paraId="23C1F249" w14:textId="77777777" w:rsidR="00716AD0" w:rsidRDefault="00716AD0" w:rsidP="00716AD0">
      <w:pPr>
        <w:jc w:val="center"/>
        <w:rPr>
          <w:b/>
          <w:bCs/>
        </w:rPr>
      </w:pPr>
    </w:p>
    <w:p w14:paraId="6278ADD7" w14:textId="77777777" w:rsidR="00716AD0" w:rsidRDefault="00716AD0" w:rsidP="00716AD0">
      <w:pPr>
        <w:jc w:val="center"/>
        <w:rPr>
          <w:b/>
          <w:bCs/>
        </w:rPr>
      </w:pPr>
    </w:p>
    <w:p w14:paraId="4AB1EA58" w14:textId="77777777" w:rsidR="00716AD0" w:rsidRDefault="00716AD0" w:rsidP="00716AD0">
      <w:pPr>
        <w:jc w:val="center"/>
        <w:rPr>
          <w:b/>
          <w:bCs/>
        </w:rPr>
      </w:pPr>
    </w:p>
    <w:p w14:paraId="2678189F" w14:textId="77777777" w:rsidR="00716AD0" w:rsidRDefault="00716AD0" w:rsidP="00716AD0">
      <w:pPr>
        <w:jc w:val="center"/>
        <w:rPr>
          <w:b/>
          <w:bCs/>
        </w:rPr>
      </w:pPr>
    </w:p>
    <w:p w14:paraId="68555FC1" w14:textId="77777777" w:rsidR="00716AD0" w:rsidRDefault="00716AD0" w:rsidP="00716AD0">
      <w:pPr>
        <w:jc w:val="center"/>
        <w:rPr>
          <w:b/>
          <w:bCs/>
        </w:rPr>
      </w:pPr>
    </w:p>
    <w:p w14:paraId="2E4760B5" w14:textId="77777777" w:rsidR="00716AD0" w:rsidRDefault="00716AD0" w:rsidP="00716AD0">
      <w:pPr>
        <w:jc w:val="center"/>
        <w:rPr>
          <w:b/>
          <w:bCs/>
        </w:rPr>
      </w:pPr>
      <w:r>
        <w:rPr>
          <w:b/>
          <w:bCs/>
          <w:noProof/>
          <w:lang w:val="en-GB" w:eastAsia="en-GB"/>
        </w:rPr>
        <mc:AlternateContent>
          <mc:Choice Requires="wps">
            <w:drawing>
              <wp:anchor distT="0" distB="0" distL="114300" distR="114300" simplePos="0" relativeHeight="251715584" behindDoc="0" locked="0" layoutInCell="1" allowOverlap="1" wp14:anchorId="4E47B752" wp14:editId="3050A573">
                <wp:simplePos x="0" y="0"/>
                <wp:positionH relativeFrom="column">
                  <wp:posOffset>1057910</wp:posOffset>
                </wp:positionH>
                <wp:positionV relativeFrom="paragraph">
                  <wp:posOffset>139945</wp:posOffset>
                </wp:positionV>
                <wp:extent cx="6985" cy="239151"/>
                <wp:effectExtent l="76200" t="0" r="69215" b="66040"/>
                <wp:wrapNone/>
                <wp:docPr id="2035561364" name="Straight Arrow Connector 58"/>
                <wp:cNvGraphicFramePr/>
                <a:graphic xmlns:a="http://schemas.openxmlformats.org/drawingml/2006/main">
                  <a:graphicData uri="http://schemas.microsoft.com/office/word/2010/wordprocessingShape">
                    <wps:wsp>
                      <wps:cNvCnPr/>
                      <wps:spPr>
                        <a:xfrm>
                          <a:off x="0" y="0"/>
                          <a:ext cx="6985" cy="239151"/>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36DB4D4" id="Straight Arrow Connector 58" o:spid="_x0000_s1026" type="#_x0000_t32" style="position:absolute;margin-left:83.3pt;margin-top:11pt;width:.55pt;height:18.8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" strokecolor="#c00000" strokeweight="1pt">
                <v:stroke endarrow="block" joinstyle="miter"/>
              </v:shape>
            </w:pict>
          </mc:Fallback>
        </mc:AlternateContent>
      </w:r>
      <w:r>
        <w:rPr>
          <w:b/>
          <w:bCs/>
          <w:noProof/>
          <w:lang w:val="en-GB" w:eastAsia="en-GB"/>
        </w:rPr>
        <mc:AlternateContent>
          <mc:Choice Requires="wps">
            <w:drawing>
              <wp:anchor distT="0" distB="0" distL="114300" distR="114300" simplePos="0" relativeHeight="251713536" behindDoc="0" locked="0" layoutInCell="1" allowOverlap="1" wp14:anchorId="20E7EC65" wp14:editId="7C649A55">
                <wp:simplePos x="0" y="0"/>
                <wp:positionH relativeFrom="column">
                  <wp:posOffset>4971757</wp:posOffset>
                </wp:positionH>
                <wp:positionV relativeFrom="paragraph">
                  <wp:posOffset>173697</wp:posOffset>
                </wp:positionV>
                <wp:extent cx="6985" cy="239151"/>
                <wp:effectExtent l="76200" t="0" r="69215" b="66040"/>
                <wp:wrapNone/>
                <wp:docPr id="76536602" name="Straight Arrow Connector 58"/>
                <wp:cNvGraphicFramePr/>
                <a:graphic xmlns:a="http://schemas.openxmlformats.org/drawingml/2006/main">
                  <a:graphicData uri="http://schemas.microsoft.com/office/word/2010/wordprocessingShape">
                    <wps:wsp>
                      <wps:cNvCnPr/>
                      <wps:spPr>
                        <a:xfrm>
                          <a:off x="0" y="0"/>
                          <a:ext cx="6985" cy="239151"/>
                        </a:xfrm>
                        <a:prstGeom prst="straightConnector1">
                          <a:avLst/>
                        </a:prstGeom>
                        <a:ln>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50D1345" id="Straight Arrow Connector 58" o:spid="_x0000_s1026" type="#_x0000_t32" style="position:absolute;margin-left:391.5pt;margin-top:13.7pt;width:.55pt;height:18.8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" strokecolor="#c00000" strokeweight="1pt">
                <v:stroke endarrow="block" joinstyle="miter"/>
              </v:shape>
            </w:pict>
          </mc:Fallback>
        </mc:AlternateContent>
      </w:r>
    </w:p>
    <w:p w14:paraId="0355C152"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675648" behindDoc="0" locked="0" layoutInCell="1" allowOverlap="1" wp14:anchorId="3A819F32" wp14:editId="19C525CC">
                <wp:simplePos x="0" y="0"/>
                <wp:positionH relativeFrom="column">
                  <wp:posOffset>-468923</wp:posOffset>
                </wp:positionH>
                <wp:positionV relativeFrom="paragraph">
                  <wp:posOffset>208915</wp:posOffset>
                </wp:positionV>
                <wp:extent cx="3378200" cy="2171700"/>
                <wp:effectExtent l="12700" t="12700" r="12700" b="12700"/>
                <wp:wrapNone/>
                <wp:docPr id="49" name="Rounded Rectangle 49"/>
                <wp:cNvGraphicFramePr/>
                <a:graphic xmlns:a="http://schemas.openxmlformats.org/drawingml/2006/main">
                  <a:graphicData uri="http://schemas.microsoft.com/office/word/2010/wordprocessingShape">
                    <wps:wsp>
                      <wps:cNvSpPr/>
                      <wps:spPr>
                        <a:xfrm>
                          <a:off x="0" y="0"/>
                          <a:ext cx="3378200" cy="2171700"/>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39B112FB" w14:textId="77777777" w:rsidR="00716AD0" w:rsidRDefault="00716AD0" w:rsidP="00716AD0">
                            <w:pPr>
                              <w:jc w:val="center"/>
                            </w:pPr>
                            <w:r w:rsidRPr="004F1CD9">
                              <w:t xml:space="preserve">Surveillance: </w:t>
                            </w:r>
                          </w:p>
                          <w:p w14:paraId="5931FBB4" w14:textId="77777777" w:rsidR="00716AD0" w:rsidRDefault="00716AD0" w:rsidP="00716AD0">
                            <w:pPr>
                              <w:jc w:val="center"/>
                            </w:pPr>
                            <w:r>
                              <w:t>Clinical review (Oncology or Surgery) every 6 months for 3 years then annually for years 4 and 5</w:t>
                            </w:r>
                          </w:p>
                          <w:p w14:paraId="6D91FE08" w14:textId="77777777" w:rsidR="00716AD0" w:rsidRDefault="00716AD0" w:rsidP="00716AD0">
                            <w:pPr>
                              <w:jc w:val="center"/>
                            </w:pPr>
                          </w:p>
                          <w:p w14:paraId="14CB6A5A" w14:textId="77777777" w:rsidR="00716AD0" w:rsidRDefault="00716AD0" w:rsidP="00716AD0">
                            <w:pPr>
                              <w:jc w:val="center"/>
                            </w:pPr>
                            <w:r w:rsidRPr="004F1CD9">
                              <w:t>6 monthly USS of indexed quadrant</w:t>
                            </w:r>
                            <w:r>
                              <w:t xml:space="preserve"> for 3 years</w:t>
                            </w:r>
                            <w:r w:rsidRPr="004F1CD9">
                              <w:t xml:space="preserve"> </w:t>
                            </w:r>
                          </w:p>
                          <w:p w14:paraId="5ABBB278" w14:textId="77777777" w:rsidR="00716AD0" w:rsidRDefault="00716AD0" w:rsidP="00716AD0">
                            <w:pPr>
                              <w:jc w:val="center"/>
                            </w:pPr>
                            <w:r>
                              <w:t>Annual bilateral mammography for 5 years</w:t>
                            </w:r>
                          </w:p>
                          <w:p w14:paraId="6DBA9323" w14:textId="77777777" w:rsidR="00716AD0" w:rsidRDefault="00716AD0" w:rsidP="00716AD0">
                            <w:pPr>
                              <w:jc w:val="center"/>
                            </w:pPr>
                          </w:p>
                          <w:p w14:paraId="29AB94FC" w14:textId="77777777" w:rsidR="00716AD0" w:rsidRDefault="00716AD0" w:rsidP="00716AD0">
                            <w:pPr>
                              <w:jc w:val="center"/>
                            </w:pPr>
                            <w:r>
                              <w:t>Chest imaging every 6 months for 2 years then annually from years 3-5</w:t>
                            </w:r>
                          </w:p>
                          <w:p w14:paraId="367F5759" w14:textId="77777777" w:rsidR="00716AD0" w:rsidRDefault="00716AD0" w:rsidP="00716AD0">
                            <w:pPr>
                              <w:jc w:val="center"/>
                            </w:pPr>
                          </w:p>
                          <w:p w14:paraId="4E46B5F7" w14:textId="77777777" w:rsidR="00716AD0" w:rsidRDefault="00716AD0" w:rsidP="00716AD0">
                            <w:pPr>
                              <w:jc w:val="center"/>
                            </w:pPr>
                            <w:r>
                              <w:t xml:space="preserve">Duration: </w:t>
                            </w:r>
                          </w:p>
                          <w:p w14:paraId="09BFAD42" w14:textId="77777777" w:rsidR="00716AD0" w:rsidRDefault="00716AD0" w:rsidP="00716AD0">
                            <w:pPr>
                              <w:jc w:val="center"/>
                            </w:pPr>
                            <w:r>
                              <w:t>US F/U 24-</w:t>
                            </w:r>
                            <w:r w:rsidRPr="004F1CD9">
                              <w:t>36 months</w:t>
                            </w:r>
                          </w:p>
                          <w:p w14:paraId="19667F5E" w14:textId="77777777" w:rsidR="00716AD0" w:rsidRDefault="00716AD0" w:rsidP="00716AD0">
                            <w:pPr>
                              <w:jc w:val="center"/>
                            </w:pPr>
                            <w:r>
                              <w:t>MMG F/U 5 years</w:t>
                            </w:r>
                          </w:p>
                          <w:p w14:paraId="0C30EA15" w14:textId="77777777" w:rsidR="00716AD0" w:rsidRPr="004F1CD9" w:rsidRDefault="00716AD0" w:rsidP="00716AD0">
                            <w:pPr>
                              <w:jc w:val="center"/>
                            </w:pPr>
                          </w:p>
                          <w:p w14:paraId="4B90CC32"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A819F32" id="Rounded Rectangle 49" o:spid="_x0000_s1054" style="position:absolute;left:0;text-align:left;margin-left:-36.9pt;margin-top:16.45pt;width:266pt;height:1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" fillcolor="white [3201]" strokecolor="#c00000" strokeweight="1.5pt">
                <v:stroke joinstyle="miter"/>
                <v:textbox>
                  <w:txbxContent>
                    <w:p w14:paraId="39B112FB" w14:textId="77777777" w:rsidR="00716AD0" w:rsidRDefault="00716AD0" w:rsidP="00716AD0">
                      <w:pPr>
                        <w:jc w:val="center"/>
                      </w:pPr>
                      <w:r w:rsidRPr="004F1CD9">
                        <w:t xml:space="preserve">Surveillance: </w:t>
                      </w:r>
                    </w:p>
                    <w:p w14:paraId="5931FBB4" w14:textId="77777777" w:rsidR="00716AD0" w:rsidRDefault="00716AD0" w:rsidP="00716AD0">
                      <w:pPr>
                        <w:jc w:val="center"/>
                      </w:pPr>
                      <w:r>
                        <w:t>Clinical review (Oncology or Surgery) every 6 months for 3 years then annually for years 4 and 5</w:t>
                      </w:r>
                    </w:p>
                    <w:p w14:paraId="6D91FE08" w14:textId="77777777" w:rsidR="00716AD0" w:rsidRDefault="00716AD0" w:rsidP="00716AD0">
                      <w:pPr>
                        <w:jc w:val="center"/>
                      </w:pPr>
                    </w:p>
                    <w:p w14:paraId="14CB6A5A" w14:textId="77777777" w:rsidR="00716AD0" w:rsidRDefault="00716AD0" w:rsidP="00716AD0">
                      <w:pPr>
                        <w:jc w:val="center"/>
                      </w:pPr>
                      <w:r w:rsidRPr="004F1CD9">
                        <w:t>6 monthly USS of indexed quadrant</w:t>
                      </w:r>
                      <w:r>
                        <w:t xml:space="preserve"> for 3 years</w:t>
                      </w:r>
                      <w:r w:rsidRPr="004F1CD9">
                        <w:t xml:space="preserve"> </w:t>
                      </w:r>
                    </w:p>
                    <w:p w14:paraId="5ABBB278" w14:textId="77777777" w:rsidR="00716AD0" w:rsidRDefault="00716AD0" w:rsidP="00716AD0">
                      <w:pPr>
                        <w:jc w:val="center"/>
                      </w:pPr>
                      <w:r>
                        <w:t>Annual bilateral mammography for 5 years</w:t>
                      </w:r>
                    </w:p>
                    <w:p w14:paraId="6DBA9323" w14:textId="77777777" w:rsidR="00716AD0" w:rsidRDefault="00716AD0" w:rsidP="00716AD0">
                      <w:pPr>
                        <w:jc w:val="center"/>
                      </w:pPr>
                    </w:p>
                    <w:p w14:paraId="29AB94FC" w14:textId="77777777" w:rsidR="00716AD0" w:rsidRDefault="00716AD0" w:rsidP="00716AD0">
                      <w:pPr>
                        <w:jc w:val="center"/>
                      </w:pPr>
                      <w:r>
                        <w:t>Chest imaging every 6 months for 2 years then annually from years 3-5</w:t>
                      </w:r>
                    </w:p>
                    <w:p w14:paraId="367F5759" w14:textId="77777777" w:rsidR="00716AD0" w:rsidRDefault="00716AD0" w:rsidP="00716AD0">
                      <w:pPr>
                        <w:jc w:val="center"/>
                      </w:pPr>
                    </w:p>
                    <w:p w14:paraId="4E46B5F7" w14:textId="77777777" w:rsidR="00716AD0" w:rsidRDefault="00716AD0" w:rsidP="00716AD0">
                      <w:pPr>
                        <w:jc w:val="center"/>
                      </w:pPr>
                      <w:r>
                        <w:t xml:space="preserve">Duration: </w:t>
                      </w:r>
                    </w:p>
                    <w:p w14:paraId="09BFAD42" w14:textId="77777777" w:rsidR="00716AD0" w:rsidRDefault="00716AD0" w:rsidP="00716AD0">
                      <w:pPr>
                        <w:jc w:val="center"/>
                      </w:pPr>
                      <w:r>
                        <w:t>US F/U 24-</w:t>
                      </w:r>
                      <w:r w:rsidRPr="004F1CD9">
                        <w:t>36 months</w:t>
                      </w:r>
                    </w:p>
                    <w:p w14:paraId="19667F5E" w14:textId="77777777" w:rsidR="00716AD0" w:rsidRDefault="00716AD0" w:rsidP="00716AD0">
                      <w:pPr>
                        <w:jc w:val="center"/>
                      </w:pPr>
                      <w:r>
                        <w:t>MMG F/U 5 years</w:t>
                      </w:r>
                    </w:p>
                    <w:p w14:paraId="0C30EA15" w14:textId="77777777" w:rsidR="00716AD0" w:rsidRPr="004F1CD9" w:rsidRDefault="00716AD0" w:rsidP="00716AD0">
                      <w:pPr>
                        <w:jc w:val="center"/>
                      </w:pPr>
                    </w:p>
                    <w:p w14:paraId="4B90CC32" w14:textId="77777777" w:rsidR="00716AD0" w:rsidRDefault="00716AD0" w:rsidP="00716AD0">
                      <w:pPr>
                        <w:jc w:val="center"/>
                      </w:pPr>
                    </w:p>
                  </w:txbxContent>
                </v:textbox>
              </v:roundrect>
            </w:pict>
          </mc:Fallback>
        </mc:AlternateContent>
      </w:r>
    </w:p>
    <w:p w14:paraId="0BE617CC" w14:textId="77777777" w:rsidR="00716AD0" w:rsidRDefault="00716AD0" w:rsidP="00716AD0">
      <w:pPr>
        <w:jc w:val="center"/>
        <w:rPr>
          <w:b/>
          <w:bCs/>
        </w:rPr>
      </w:pPr>
      <w:r w:rsidRPr="00C13D9A">
        <w:rPr>
          <w:b/>
          <w:bCs/>
          <w:noProof/>
          <w:lang w:val="en-GB" w:eastAsia="en-GB"/>
        </w:rPr>
        <mc:AlternateContent>
          <mc:Choice Requires="wps">
            <w:drawing>
              <wp:anchor distT="0" distB="0" distL="114300" distR="114300" simplePos="0" relativeHeight="251676672" behindDoc="0" locked="0" layoutInCell="1" allowOverlap="1" wp14:anchorId="3B47B46A" wp14:editId="48E10DEA">
                <wp:simplePos x="0" y="0"/>
                <wp:positionH relativeFrom="column">
                  <wp:posOffset>3197274</wp:posOffset>
                </wp:positionH>
                <wp:positionV relativeFrom="paragraph">
                  <wp:posOffset>22860</wp:posOffset>
                </wp:positionV>
                <wp:extent cx="3302000" cy="2171700"/>
                <wp:effectExtent l="12700" t="12700" r="12700" b="12700"/>
                <wp:wrapNone/>
                <wp:docPr id="50" name="Rounded Rectangle 50"/>
                <wp:cNvGraphicFramePr/>
                <a:graphic xmlns:a="http://schemas.openxmlformats.org/drawingml/2006/main">
                  <a:graphicData uri="http://schemas.microsoft.com/office/word/2010/wordprocessingShape">
                    <wps:wsp>
                      <wps:cNvSpPr/>
                      <wps:spPr>
                        <a:xfrm>
                          <a:off x="0" y="0"/>
                          <a:ext cx="3302000" cy="2171700"/>
                        </a:xfrm>
                        <a:prstGeom prst="roundRect">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0CF66638" w14:textId="77777777" w:rsidR="00716AD0" w:rsidRDefault="00716AD0" w:rsidP="00716AD0">
                            <w:pPr>
                              <w:jc w:val="center"/>
                            </w:pPr>
                            <w:r>
                              <w:t xml:space="preserve">Surveillance: </w:t>
                            </w:r>
                          </w:p>
                          <w:p w14:paraId="63BC33D4" w14:textId="77777777" w:rsidR="00716AD0" w:rsidRDefault="00716AD0" w:rsidP="00716AD0">
                            <w:pPr>
                              <w:jc w:val="center"/>
                            </w:pPr>
                            <w:r>
                              <w:t>Clinical review (Oncology or Surgery) every 6 months for 3 years then annually for years 4 and 5</w:t>
                            </w:r>
                          </w:p>
                          <w:p w14:paraId="461D42C7" w14:textId="77777777" w:rsidR="00716AD0" w:rsidRDefault="00716AD0" w:rsidP="00716AD0">
                            <w:pPr>
                              <w:jc w:val="center"/>
                            </w:pPr>
                          </w:p>
                          <w:p w14:paraId="6B97A24F" w14:textId="77777777" w:rsidR="00716AD0" w:rsidRDefault="00716AD0" w:rsidP="00716AD0">
                            <w:pPr>
                              <w:jc w:val="center"/>
                            </w:pPr>
                            <w:r>
                              <w:t>Breast imaging is not routinely required after mastectomy</w:t>
                            </w:r>
                            <w:r w:rsidRPr="00463E48">
                              <w:t xml:space="preserve"> </w:t>
                            </w:r>
                          </w:p>
                          <w:p w14:paraId="333A9E9F" w14:textId="77777777" w:rsidR="00716AD0" w:rsidRDefault="00716AD0" w:rsidP="00716AD0">
                            <w:pPr>
                              <w:jc w:val="center"/>
                            </w:pPr>
                          </w:p>
                          <w:p w14:paraId="6AE3FF38" w14:textId="77777777" w:rsidR="00716AD0" w:rsidRDefault="00716AD0" w:rsidP="00716AD0">
                            <w:pPr>
                              <w:jc w:val="center"/>
                            </w:pPr>
                            <w:r>
                              <w:t>Chest imaging every 6 months for 2 years then annually from years 3-5</w:t>
                            </w:r>
                          </w:p>
                          <w:p w14:paraId="47C2EFCB" w14:textId="77777777" w:rsidR="00716AD0" w:rsidRDefault="00716AD0" w:rsidP="00716AD0">
                            <w:pPr>
                              <w:jc w:val="center"/>
                            </w:pPr>
                          </w:p>
                          <w:p w14:paraId="1C7620AE" w14:textId="77777777" w:rsidR="00716AD0" w:rsidRDefault="00716AD0" w:rsidP="00716AD0">
                            <w:pPr>
                              <w:jc w:val="center"/>
                            </w:pPr>
                          </w:p>
                          <w:p w14:paraId="7AD07632" w14:textId="77777777" w:rsidR="00716AD0" w:rsidRDefault="00716AD0" w:rsidP="00716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B47B46A" id="Rounded Rectangle 50" o:spid="_x0000_s1055" style="position:absolute;left:0;text-align:left;margin-left:251.75pt;margin-top:1.8pt;width:260pt;height:1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" fillcolor="white [3201]" strokecolor="#c00000" strokeweight="1.5pt">
                <v:stroke joinstyle="miter"/>
                <v:textbox>
                  <w:txbxContent>
                    <w:p w14:paraId="0CF66638" w14:textId="77777777" w:rsidR="00716AD0" w:rsidRDefault="00716AD0" w:rsidP="00716AD0">
                      <w:pPr>
                        <w:jc w:val="center"/>
                      </w:pPr>
                      <w:r>
                        <w:t xml:space="preserve">Surveillance: </w:t>
                      </w:r>
                    </w:p>
                    <w:p w14:paraId="63BC33D4" w14:textId="77777777" w:rsidR="00716AD0" w:rsidRDefault="00716AD0" w:rsidP="00716AD0">
                      <w:pPr>
                        <w:jc w:val="center"/>
                      </w:pPr>
                      <w:r>
                        <w:t>Clinical review (Oncology or Surgery) every 6 months for 3 years then annually for years 4 and 5</w:t>
                      </w:r>
                    </w:p>
                    <w:p w14:paraId="461D42C7" w14:textId="77777777" w:rsidR="00716AD0" w:rsidRDefault="00716AD0" w:rsidP="00716AD0">
                      <w:pPr>
                        <w:jc w:val="center"/>
                      </w:pPr>
                    </w:p>
                    <w:p w14:paraId="6B97A24F" w14:textId="77777777" w:rsidR="00716AD0" w:rsidRDefault="00716AD0" w:rsidP="00716AD0">
                      <w:pPr>
                        <w:jc w:val="center"/>
                      </w:pPr>
                      <w:r>
                        <w:t>Breast imaging is not routinely required after mastectomy</w:t>
                      </w:r>
                      <w:r w:rsidRPr="00463E48">
                        <w:t xml:space="preserve"> </w:t>
                      </w:r>
                    </w:p>
                    <w:p w14:paraId="333A9E9F" w14:textId="77777777" w:rsidR="00716AD0" w:rsidRDefault="00716AD0" w:rsidP="00716AD0">
                      <w:pPr>
                        <w:jc w:val="center"/>
                      </w:pPr>
                    </w:p>
                    <w:p w14:paraId="6AE3FF38" w14:textId="77777777" w:rsidR="00716AD0" w:rsidRDefault="00716AD0" w:rsidP="00716AD0">
                      <w:pPr>
                        <w:jc w:val="center"/>
                      </w:pPr>
                      <w:r>
                        <w:t>Chest imaging every 6 months for 2 years then annually from years 3-5</w:t>
                      </w:r>
                    </w:p>
                    <w:p w14:paraId="47C2EFCB" w14:textId="77777777" w:rsidR="00716AD0" w:rsidRDefault="00716AD0" w:rsidP="00716AD0">
                      <w:pPr>
                        <w:jc w:val="center"/>
                      </w:pPr>
                    </w:p>
                    <w:p w14:paraId="1C7620AE" w14:textId="77777777" w:rsidR="00716AD0" w:rsidRDefault="00716AD0" w:rsidP="00716AD0">
                      <w:pPr>
                        <w:jc w:val="center"/>
                      </w:pPr>
                    </w:p>
                    <w:p w14:paraId="7AD07632" w14:textId="77777777" w:rsidR="00716AD0" w:rsidRDefault="00716AD0" w:rsidP="00716AD0">
                      <w:pPr>
                        <w:jc w:val="center"/>
                      </w:pPr>
                    </w:p>
                  </w:txbxContent>
                </v:textbox>
              </v:roundrect>
            </w:pict>
          </mc:Fallback>
        </mc:AlternateContent>
      </w:r>
    </w:p>
    <w:p w14:paraId="152B98A5" w14:textId="77777777" w:rsidR="00716AD0" w:rsidRDefault="00716AD0" w:rsidP="00716AD0">
      <w:pPr>
        <w:jc w:val="center"/>
        <w:rPr>
          <w:b/>
          <w:bCs/>
        </w:rPr>
      </w:pPr>
    </w:p>
    <w:p w14:paraId="448BB9DF" w14:textId="77777777" w:rsidR="00716AD0" w:rsidRDefault="00716AD0" w:rsidP="00716AD0">
      <w:pPr>
        <w:jc w:val="center"/>
        <w:rPr>
          <w:b/>
          <w:bCs/>
        </w:rPr>
      </w:pPr>
    </w:p>
    <w:p w14:paraId="3F66883D" w14:textId="77777777" w:rsidR="00716AD0" w:rsidRDefault="00716AD0" w:rsidP="00716AD0">
      <w:pPr>
        <w:jc w:val="center"/>
        <w:rPr>
          <w:b/>
          <w:bCs/>
        </w:rPr>
      </w:pPr>
    </w:p>
    <w:p w14:paraId="5B855909" w14:textId="77777777" w:rsidR="00716AD0" w:rsidRDefault="00716AD0" w:rsidP="00716AD0">
      <w:pPr>
        <w:jc w:val="center"/>
        <w:rPr>
          <w:b/>
          <w:bCs/>
        </w:rPr>
      </w:pPr>
    </w:p>
    <w:p w14:paraId="25B5960C" w14:textId="77777777" w:rsidR="00716AD0" w:rsidRDefault="00716AD0" w:rsidP="00716AD0">
      <w:pPr>
        <w:jc w:val="center"/>
        <w:rPr>
          <w:b/>
          <w:bCs/>
        </w:rPr>
      </w:pPr>
    </w:p>
    <w:p w14:paraId="424A13CA" w14:textId="77777777" w:rsidR="00716AD0" w:rsidRDefault="00716AD0" w:rsidP="00716AD0">
      <w:pPr>
        <w:jc w:val="center"/>
        <w:rPr>
          <w:b/>
          <w:bCs/>
        </w:rPr>
      </w:pPr>
    </w:p>
    <w:p w14:paraId="2EE60686" w14:textId="77777777" w:rsidR="00716AD0" w:rsidRDefault="00716AD0" w:rsidP="00716AD0">
      <w:pPr>
        <w:jc w:val="center"/>
        <w:rPr>
          <w:b/>
          <w:bCs/>
        </w:rPr>
      </w:pPr>
    </w:p>
    <w:p w14:paraId="499509DC" w14:textId="77777777" w:rsidR="00716AD0" w:rsidRDefault="00716AD0" w:rsidP="00716AD0">
      <w:pPr>
        <w:jc w:val="center"/>
        <w:rPr>
          <w:b/>
          <w:bCs/>
        </w:rPr>
      </w:pPr>
    </w:p>
    <w:p w14:paraId="75A82C30" w14:textId="77777777" w:rsidR="00716AD0" w:rsidRDefault="00716AD0" w:rsidP="00716AD0">
      <w:pPr>
        <w:jc w:val="center"/>
        <w:rPr>
          <w:b/>
          <w:bCs/>
        </w:rPr>
      </w:pPr>
    </w:p>
    <w:p w14:paraId="6304F88C" w14:textId="77777777" w:rsidR="00716AD0" w:rsidRDefault="00716AD0">
      <w:pPr>
        <w:rPr>
          <w:b/>
          <w:bCs/>
          <w:sz w:val="22"/>
          <w:szCs w:val="22"/>
          <w:lang w:val="en-US"/>
        </w:rPr>
      </w:pPr>
    </w:p>
    <w:p w14:paraId="6ACC2386" w14:textId="77777777" w:rsidR="00A3760A" w:rsidRDefault="00A3760A">
      <w:pPr>
        <w:rPr>
          <w:b/>
          <w:bCs/>
          <w:sz w:val="22"/>
          <w:szCs w:val="22"/>
          <w:lang w:val="en-US"/>
        </w:rPr>
      </w:pPr>
      <w:r>
        <w:rPr>
          <w:b/>
          <w:bCs/>
          <w:sz w:val="22"/>
          <w:szCs w:val="22"/>
          <w:lang w:val="en-US"/>
        </w:rPr>
        <w:br w:type="page"/>
      </w:r>
    </w:p>
    <w:p w14:paraId="1B3B0DE7" w14:textId="08EF216E" w:rsidR="00BA67BD" w:rsidRDefault="00C204DC" w:rsidP="002D6814">
      <w:pPr>
        <w:jc w:val="both"/>
        <w:rPr>
          <w:b/>
          <w:bCs/>
          <w:sz w:val="22"/>
          <w:szCs w:val="22"/>
          <w:lang w:val="en-US"/>
        </w:rPr>
      </w:pPr>
      <w:r>
        <w:rPr>
          <w:b/>
          <w:bCs/>
          <w:sz w:val="22"/>
          <w:szCs w:val="22"/>
          <w:lang w:val="en-US"/>
        </w:rPr>
        <w:lastRenderedPageBreak/>
        <w:t>Supplementary Appendices</w:t>
      </w:r>
    </w:p>
    <w:p w14:paraId="074DBBF5" w14:textId="77777777" w:rsidR="00536FC9" w:rsidRDefault="00536FC9" w:rsidP="002D6814">
      <w:pPr>
        <w:jc w:val="both"/>
        <w:rPr>
          <w:b/>
          <w:bCs/>
          <w:sz w:val="22"/>
          <w:szCs w:val="22"/>
          <w:lang w:val="en-US"/>
        </w:rPr>
      </w:pPr>
    </w:p>
    <w:p w14:paraId="4E29244D" w14:textId="77777777" w:rsidR="00536FC9" w:rsidRPr="00536FC9" w:rsidRDefault="00536FC9" w:rsidP="00536FC9">
      <w:pPr>
        <w:jc w:val="both"/>
        <w:rPr>
          <w:b/>
          <w:bCs/>
          <w:sz w:val="22"/>
          <w:szCs w:val="22"/>
          <w:lang w:val="en-US"/>
        </w:rPr>
      </w:pPr>
      <w:r w:rsidRPr="00536FC9">
        <w:rPr>
          <w:b/>
          <w:bCs/>
          <w:sz w:val="22"/>
          <w:szCs w:val="22"/>
          <w:lang w:val="en-US"/>
        </w:rPr>
        <w:t>Appendix A: Summary of Consensus Recommendations for Clinical / MDT use.</w:t>
      </w:r>
    </w:p>
    <w:p w14:paraId="1B62865A" w14:textId="77777777" w:rsidR="00536FC9" w:rsidRPr="00536FC9" w:rsidRDefault="00536FC9" w:rsidP="00536FC9">
      <w:pPr>
        <w:jc w:val="both"/>
        <w:rPr>
          <w:b/>
          <w:bCs/>
          <w:sz w:val="22"/>
          <w:szCs w:val="22"/>
          <w:lang w:val="en-US"/>
        </w:rPr>
      </w:pPr>
    </w:p>
    <w:p w14:paraId="2DC8DF26" w14:textId="77777777" w:rsidR="00536FC9" w:rsidRPr="00536FC9" w:rsidRDefault="00536FC9" w:rsidP="00536FC9">
      <w:pPr>
        <w:jc w:val="both"/>
        <w:rPr>
          <w:b/>
          <w:bCs/>
          <w:sz w:val="22"/>
          <w:szCs w:val="22"/>
          <w:lang w:val="en-US"/>
        </w:rPr>
      </w:pPr>
      <w:r w:rsidRPr="00536FC9">
        <w:rPr>
          <w:b/>
          <w:bCs/>
          <w:sz w:val="22"/>
          <w:szCs w:val="22"/>
          <w:lang w:val="en-US"/>
        </w:rPr>
        <w:t>Diagnosis</w:t>
      </w:r>
    </w:p>
    <w:p w14:paraId="0E256DFA" w14:textId="77777777" w:rsidR="00536FC9" w:rsidRPr="00536FC9" w:rsidRDefault="00536FC9" w:rsidP="00536FC9">
      <w:pPr>
        <w:numPr>
          <w:ilvl w:val="0"/>
          <w:numId w:val="8"/>
        </w:numPr>
        <w:jc w:val="both"/>
        <w:rPr>
          <w:sz w:val="22"/>
          <w:szCs w:val="22"/>
          <w:lang w:val="en-GB"/>
        </w:rPr>
      </w:pPr>
      <w:r w:rsidRPr="00536FC9">
        <w:rPr>
          <w:sz w:val="22"/>
          <w:szCs w:val="22"/>
          <w:lang w:val="en-GB"/>
        </w:rPr>
        <w:t>The diagnosis of PT should involve triple-assessment with needle core biopsy of the lesion and indeterminate/ abnormal axillary lymph nodes if present (evidence/ grade IV/A).</w:t>
      </w:r>
    </w:p>
    <w:p w14:paraId="4CF8DA00" w14:textId="77777777" w:rsidR="00536FC9" w:rsidRPr="00536FC9" w:rsidRDefault="00536FC9" w:rsidP="00536FC9">
      <w:pPr>
        <w:numPr>
          <w:ilvl w:val="0"/>
          <w:numId w:val="8"/>
        </w:numPr>
        <w:jc w:val="both"/>
        <w:rPr>
          <w:sz w:val="22"/>
          <w:szCs w:val="22"/>
          <w:lang w:val="en-GB"/>
        </w:rPr>
      </w:pPr>
      <w:r w:rsidRPr="00536FC9">
        <w:rPr>
          <w:sz w:val="22"/>
          <w:szCs w:val="22"/>
          <w:lang w:val="en-GB"/>
        </w:rPr>
        <w:t xml:space="preserve">Core biopsy is recommended rather than fine needle aspiration cytology (FNAC) (evidence/ grade IV/A). </w:t>
      </w:r>
    </w:p>
    <w:p w14:paraId="01D00519" w14:textId="77777777" w:rsidR="00536FC9" w:rsidRPr="00536FC9" w:rsidRDefault="00536FC9" w:rsidP="00536FC9">
      <w:pPr>
        <w:numPr>
          <w:ilvl w:val="0"/>
          <w:numId w:val="8"/>
        </w:numPr>
        <w:jc w:val="both"/>
        <w:rPr>
          <w:sz w:val="22"/>
          <w:szCs w:val="22"/>
          <w:lang w:val="en-GB"/>
        </w:rPr>
      </w:pPr>
      <w:r w:rsidRPr="00536FC9">
        <w:rPr>
          <w:sz w:val="22"/>
          <w:szCs w:val="22"/>
          <w:lang w:val="en-GB"/>
        </w:rPr>
        <w:t xml:space="preserve">All PT cases should be reviewed in a breast MDT meeting (evidence/ grade V/A). </w:t>
      </w:r>
    </w:p>
    <w:p w14:paraId="2460546B" w14:textId="77777777" w:rsidR="00536FC9" w:rsidRPr="00536FC9" w:rsidRDefault="00536FC9" w:rsidP="00536FC9">
      <w:pPr>
        <w:numPr>
          <w:ilvl w:val="0"/>
          <w:numId w:val="8"/>
        </w:numPr>
        <w:jc w:val="both"/>
        <w:rPr>
          <w:sz w:val="22"/>
          <w:szCs w:val="22"/>
          <w:lang w:val="en-GB"/>
        </w:rPr>
      </w:pPr>
      <w:r w:rsidRPr="00536FC9">
        <w:rPr>
          <w:sz w:val="22"/>
          <w:szCs w:val="22"/>
          <w:lang w:val="en-GB"/>
        </w:rPr>
        <w:t xml:space="preserve">Given the challenges with histological classification of these lesions, referral for second pathological opinion should be considered in difficult cases (evidence/ grade V/B). </w:t>
      </w:r>
    </w:p>
    <w:p w14:paraId="1E935987" w14:textId="77777777" w:rsidR="00536FC9" w:rsidRPr="00536FC9" w:rsidRDefault="00536FC9" w:rsidP="00536FC9">
      <w:pPr>
        <w:numPr>
          <w:ilvl w:val="0"/>
          <w:numId w:val="8"/>
        </w:numPr>
        <w:jc w:val="both"/>
        <w:rPr>
          <w:sz w:val="22"/>
          <w:szCs w:val="22"/>
          <w:lang w:val="en-GB"/>
        </w:rPr>
      </w:pPr>
      <w:r w:rsidRPr="00536FC9">
        <w:rPr>
          <w:sz w:val="22"/>
          <w:szCs w:val="22"/>
          <w:lang w:val="en-GB"/>
        </w:rPr>
        <w:t>Breast MRI is not routinely recommended for the diagnostic work-up of PT (evidence/grade IV/C).</w:t>
      </w:r>
    </w:p>
    <w:p w14:paraId="15DE538E" w14:textId="77777777" w:rsidR="00536FC9" w:rsidRPr="00536FC9" w:rsidRDefault="00536FC9" w:rsidP="00536FC9">
      <w:pPr>
        <w:numPr>
          <w:ilvl w:val="0"/>
          <w:numId w:val="8"/>
        </w:numPr>
        <w:jc w:val="both"/>
        <w:rPr>
          <w:sz w:val="22"/>
          <w:szCs w:val="22"/>
          <w:lang w:val="en-GB"/>
        </w:rPr>
      </w:pPr>
      <w:r w:rsidRPr="00536FC9">
        <w:rPr>
          <w:sz w:val="22"/>
          <w:szCs w:val="22"/>
          <w:lang w:val="en-GB"/>
        </w:rPr>
        <w:t>Pre-operative CT staging is not recommended for benign or borderline PT (evidence/ grade IV/D).</w:t>
      </w:r>
    </w:p>
    <w:p w14:paraId="0D383B51" w14:textId="77777777" w:rsidR="00536FC9" w:rsidRPr="00536FC9" w:rsidRDefault="00536FC9" w:rsidP="00536FC9">
      <w:pPr>
        <w:numPr>
          <w:ilvl w:val="0"/>
          <w:numId w:val="8"/>
        </w:numPr>
        <w:jc w:val="both"/>
        <w:rPr>
          <w:sz w:val="22"/>
          <w:szCs w:val="22"/>
          <w:lang w:val="en-GB"/>
        </w:rPr>
      </w:pPr>
      <w:r w:rsidRPr="00536FC9">
        <w:rPr>
          <w:sz w:val="22"/>
          <w:szCs w:val="22"/>
          <w:lang w:val="en-GB"/>
        </w:rPr>
        <w:t>Pre-operative staging CT chest is recommended for malignant PT (evidence/grade IV/A).</w:t>
      </w:r>
    </w:p>
    <w:p w14:paraId="414845E7" w14:textId="77777777" w:rsidR="00536FC9" w:rsidRPr="00536FC9" w:rsidRDefault="00536FC9" w:rsidP="00536FC9">
      <w:pPr>
        <w:numPr>
          <w:ilvl w:val="0"/>
          <w:numId w:val="8"/>
        </w:numPr>
        <w:jc w:val="both"/>
        <w:rPr>
          <w:sz w:val="22"/>
          <w:szCs w:val="22"/>
          <w:lang w:val="en-GB"/>
        </w:rPr>
      </w:pPr>
      <w:r w:rsidRPr="00536FC9">
        <w:rPr>
          <w:sz w:val="22"/>
          <w:szCs w:val="22"/>
          <w:lang w:val="en-GB"/>
        </w:rPr>
        <w:t>MDTs should have a low threshold for diagnostic surgical excision biopsy when phyllodes cannot be excluded on needle biopsy (evidence/ grade V/A).</w:t>
      </w:r>
    </w:p>
    <w:p w14:paraId="0CAE8098" w14:textId="77777777" w:rsidR="00536FC9" w:rsidRPr="00536FC9" w:rsidRDefault="00536FC9" w:rsidP="00536FC9">
      <w:pPr>
        <w:numPr>
          <w:ilvl w:val="0"/>
          <w:numId w:val="8"/>
        </w:numPr>
        <w:jc w:val="both"/>
        <w:rPr>
          <w:sz w:val="22"/>
          <w:szCs w:val="22"/>
          <w:lang w:val="en-US"/>
        </w:rPr>
      </w:pPr>
      <w:r w:rsidRPr="00536FC9">
        <w:rPr>
          <w:sz w:val="22"/>
          <w:szCs w:val="22"/>
          <w:lang w:val="en-US"/>
        </w:rPr>
        <w:t>Tertiary referrals for suspected or confirmed phyllodes should be directed towards the breast MDT for review and triage (evidence/ grade V/A).</w:t>
      </w:r>
    </w:p>
    <w:p w14:paraId="1D87FA3F" w14:textId="77777777" w:rsidR="00536FC9" w:rsidRPr="00536FC9" w:rsidRDefault="00536FC9" w:rsidP="008624B8">
      <w:pPr>
        <w:ind w:left="720"/>
        <w:jc w:val="both"/>
        <w:rPr>
          <w:sz w:val="22"/>
          <w:szCs w:val="22"/>
          <w:lang w:val="en-GB"/>
        </w:rPr>
      </w:pPr>
      <w:r w:rsidRPr="00536FC9">
        <w:rPr>
          <w:sz w:val="22"/>
          <w:szCs w:val="22"/>
          <w:lang w:val="en-GB"/>
        </w:rPr>
        <w:t>Management of biopsy confirmed borderline and malignant PT should be referred and discussed at a sarcoma MDT with expert pathology review and shared care between breast and sarcoma MDTs is recommended (evidence/ grade V/A).</w:t>
      </w:r>
    </w:p>
    <w:p w14:paraId="0498111E" w14:textId="77777777" w:rsidR="00536FC9" w:rsidRPr="00536FC9" w:rsidRDefault="00536FC9" w:rsidP="00536FC9">
      <w:pPr>
        <w:numPr>
          <w:ilvl w:val="0"/>
          <w:numId w:val="8"/>
        </w:numPr>
        <w:jc w:val="both"/>
        <w:rPr>
          <w:sz w:val="22"/>
          <w:szCs w:val="22"/>
          <w:lang w:val="en-GB"/>
        </w:rPr>
      </w:pPr>
      <w:r w:rsidRPr="00536FC9">
        <w:rPr>
          <w:sz w:val="22"/>
          <w:szCs w:val="22"/>
          <w:lang w:val="en-GB"/>
        </w:rPr>
        <w:t>MDTs should consider that surgical management of malignant PT is time sensitive and pathway delays should be avoided (evidence/ grade V/A).</w:t>
      </w:r>
    </w:p>
    <w:p w14:paraId="58D55149" w14:textId="77777777" w:rsidR="00536FC9" w:rsidRPr="00536FC9" w:rsidRDefault="00536FC9" w:rsidP="00536FC9">
      <w:pPr>
        <w:jc w:val="both"/>
        <w:rPr>
          <w:b/>
          <w:bCs/>
          <w:sz w:val="22"/>
          <w:szCs w:val="22"/>
          <w:lang w:val="en-GB"/>
        </w:rPr>
      </w:pPr>
    </w:p>
    <w:p w14:paraId="0A9C4FDD" w14:textId="77777777" w:rsidR="00536FC9" w:rsidRPr="00536FC9" w:rsidRDefault="00536FC9" w:rsidP="00536FC9">
      <w:pPr>
        <w:jc w:val="both"/>
        <w:rPr>
          <w:b/>
          <w:bCs/>
          <w:sz w:val="22"/>
          <w:szCs w:val="22"/>
          <w:lang w:val="en-GB"/>
        </w:rPr>
      </w:pPr>
      <w:r w:rsidRPr="00536FC9">
        <w:rPr>
          <w:b/>
          <w:bCs/>
          <w:sz w:val="22"/>
          <w:szCs w:val="22"/>
          <w:lang w:val="en-GB"/>
        </w:rPr>
        <w:t>Breast surgery</w:t>
      </w:r>
    </w:p>
    <w:p w14:paraId="29B08BCE" w14:textId="77777777" w:rsidR="00536FC9" w:rsidRPr="00536FC9" w:rsidRDefault="00536FC9" w:rsidP="00536FC9">
      <w:pPr>
        <w:numPr>
          <w:ilvl w:val="0"/>
          <w:numId w:val="9"/>
        </w:numPr>
        <w:jc w:val="both"/>
        <w:rPr>
          <w:i/>
          <w:iCs/>
          <w:sz w:val="22"/>
          <w:szCs w:val="22"/>
          <w:lang w:val="en-GB"/>
        </w:rPr>
      </w:pPr>
      <w:r w:rsidRPr="00536FC9">
        <w:rPr>
          <w:sz w:val="22"/>
          <w:szCs w:val="22"/>
          <w:lang w:val="en-GB"/>
        </w:rPr>
        <w:t>For all PT, BCS can be offered if adequate surgical excision margins can be achieved (evidence/ grade IV/B).</w:t>
      </w:r>
    </w:p>
    <w:p w14:paraId="74F0325A" w14:textId="77777777" w:rsidR="00536FC9" w:rsidRPr="00536FC9" w:rsidRDefault="00536FC9" w:rsidP="00536FC9">
      <w:pPr>
        <w:numPr>
          <w:ilvl w:val="0"/>
          <w:numId w:val="9"/>
        </w:numPr>
        <w:jc w:val="both"/>
        <w:rPr>
          <w:i/>
          <w:iCs/>
          <w:sz w:val="22"/>
          <w:szCs w:val="22"/>
          <w:lang w:val="en-GB"/>
        </w:rPr>
      </w:pPr>
      <w:r w:rsidRPr="00536FC9">
        <w:rPr>
          <w:sz w:val="22"/>
          <w:szCs w:val="22"/>
          <w:lang w:val="en-GB"/>
        </w:rPr>
        <w:t>If complex oncoplastic techniques or mastectomy are required to achieve clear margins, this should be discussed at a local oncoplastic MDT with plastic and breast surgeons where available (evidence/ grade V/B).</w:t>
      </w:r>
    </w:p>
    <w:p w14:paraId="3DC8A2B4" w14:textId="77777777" w:rsidR="00536FC9" w:rsidRPr="00536FC9" w:rsidRDefault="00536FC9" w:rsidP="00536FC9">
      <w:pPr>
        <w:numPr>
          <w:ilvl w:val="1"/>
          <w:numId w:val="9"/>
        </w:numPr>
        <w:jc w:val="both"/>
        <w:rPr>
          <w:sz w:val="22"/>
          <w:szCs w:val="22"/>
          <w:lang w:val="en-GB"/>
        </w:rPr>
      </w:pPr>
      <w:r w:rsidRPr="00536FC9">
        <w:rPr>
          <w:sz w:val="22"/>
          <w:szCs w:val="22"/>
          <w:lang w:val="en-GB"/>
        </w:rPr>
        <w:t>Consideration should be given to individual patient risk factors including smoking, body mass index (BMI) and receipt of previous radiotherapy.</w:t>
      </w:r>
    </w:p>
    <w:p w14:paraId="55169E8B" w14:textId="77777777" w:rsidR="00536FC9" w:rsidRPr="00536FC9" w:rsidRDefault="00536FC9" w:rsidP="00536FC9">
      <w:pPr>
        <w:numPr>
          <w:ilvl w:val="0"/>
          <w:numId w:val="9"/>
        </w:numPr>
        <w:jc w:val="both"/>
        <w:rPr>
          <w:i/>
          <w:iCs/>
          <w:sz w:val="22"/>
          <w:szCs w:val="22"/>
          <w:lang w:val="en-GB"/>
        </w:rPr>
      </w:pPr>
      <w:r w:rsidRPr="00536FC9">
        <w:rPr>
          <w:sz w:val="22"/>
          <w:szCs w:val="22"/>
          <w:lang w:val="en-GB"/>
        </w:rPr>
        <w:t>Breast reconstruction should be offered to all patients undergoing mastectomy for PT, but for patients with malignant PT, careful consideration should be given to the timing of reconstruction including the likelihood of early progression (local and distant), operative recovery time, and potential effects on timing of adjuvant therapy (evidence/ grade V/B).</w:t>
      </w:r>
    </w:p>
    <w:p w14:paraId="5FCD1B74" w14:textId="77777777" w:rsidR="00536FC9" w:rsidRPr="00536FC9" w:rsidRDefault="00536FC9" w:rsidP="00536FC9">
      <w:pPr>
        <w:numPr>
          <w:ilvl w:val="0"/>
          <w:numId w:val="9"/>
        </w:numPr>
        <w:jc w:val="both"/>
        <w:rPr>
          <w:sz w:val="22"/>
          <w:szCs w:val="22"/>
          <w:lang w:val="en-GB"/>
        </w:rPr>
      </w:pPr>
      <w:r w:rsidRPr="00536FC9">
        <w:rPr>
          <w:sz w:val="22"/>
          <w:szCs w:val="22"/>
          <w:lang w:val="en-GB"/>
        </w:rPr>
        <w:t>Consideration should be given as to whether significant skin excision or chest wall musculature is required to achieve oncological margins (evidence/ grade V/B).</w:t>
      </w:r>
    </w:p>
    <w:p w14:paraId="5AA30CA0" w14:textId="77777777" w:rsidR="00536FC9" w:rsidRPr="00536FC9" w:rsidRDefault="00536FC9" w:rsidP="00536FC9">
      <w:pPr>
        <w:jc w:val="both"/>
        <w:rPr>
          <w:sz w:val="22"/>
          <w:szCs w:val="22"/>
          <w:lang w:val="en-GB"/>
        </w:rPr>
      </w:pPr>
    </w:p>
    <w:p w14:paraId="3C284E03" w14:textId="77777777" w:rsidR="00536FC9" w:rsidRPr="00536FC9" w:rsidRDefault="00536FC9" w:rsidP="00536FC9">
      <w:pPr>
        <w:jc w:val="both"/>
        <w:rPr>
          <w:b/>
          <w:bCs/>
          <w:sz w:val="22"/>
          <w:szCs w:val="22"/>
          <w:lang w:val="en-GB"/>
        </w:rPr>
      </w:pPr>
      <w:r w:rsidRPr="00536FC9">
        <w:rPr>
          <w:b/>
          <w:bCs/>
          <w:sz w:val="22"/>
          <w:szCs w:val="22"/>
          <w:lang w:val="en-GB"/>
        </w:rPr>
        <w:t>Axillary surgery</w:t>
      </w:r>
    </w:p>
    <w:p w14:paraId="7145948A" w14:textId="77777777" w:rsidR="00536FC9" w:rsidRPr="00536FC9" w:rsidRDefault="00536FC9" w:rsidP="00536FC9">
      <w:pPr>
        <w:numPr>
          <w:ilvl w:val="0"/>
          <w:numId w:val="10"/>
        </w:numPr>
        <w:jc w:val="both"/>
        <w:rPr>
          <w:sz w:val="22"/>
          <w:szCs w:val="22"/>
          <w:lang w:val="en-GB"/>
        </w:rPr>
      </w:pPr>
      <w:r w:rsidRPr="00536FC9">
        <w:rPr>
          <w:sz w:val="22"/>
          <w:szCs w:val="22"/>
          <w:lang w:val="en-GB"/>
        </w:rPr>
        <w:t>Given the extreme rarity of axillary nodal involvement and the possibility of reactive lymph nodes, histopathological (</w:t>
      </w:r>
      <w:proofErr w:type="gramStart"/>
      <w:r w:rsidRPr="00536FC9">
        <w:rPr>
          <w:sz w:val="22"/>
          <w:szCs w:val="22"/>
          <w:lang w:val="en-GB"/>
        </w:rPr>
        <w:t>e.g.</w:t>
      </w:r>
      <w:proofErr w:type="gramEnd"/>
      <w:r w:rsidRPr="00536FC9">
        <w:rPr>
          <w:sz w:val="22"/>
          <w:szCs w:val="22"/>
          <w:lang w:val="en-GB"/>
        </w:rPr>
        <w:t xml:space="preserve"> by core biopsy) examination of suspicious nodes is recommended to guide the need for axillary lymph node dissection (evidence/grade IV/A).</w:t>
      </w:r>
    </w:p>
    <w:p w14:paraId="15606EF7" w14:textId="77777777" w:rsidR="00536FC9" w:rsidRPr="00536FC9" w:rsidRDefault="00536FC9" w:rsidP="00536FC9">
      <w:pPr>
        <w:numPr>
          <w:ilvl w:val="0"/>
          <w:numId w:val="10"/>
        </w:numPr>
        <w:jc w:val="both"/>
        <w:rPr>
          <w:sz w:val="22"/>
          <w:szCs w:val="22"/>
          <w:lang w:val="en-GB"/>
        </w:rPr>
      </w:pPr>
      <w:r w:rsidRPr="00536FC9">
        <w:rPr>
          <w:sz w:val="22"/>
          <w:szCs w:val="22"/>
          <w:lang w:val="en-GB"/>
        </w:rPr>
        <w:t xml:space="preserve">Axillary staging surgery, </w:t>
      </w:r>
      <w:proofErr w:type="gramStart"/>
      <w:r w:rsidRPr="00536FC9">
        <w:rPr>
          <w:sz w:val="22"/>
          <w:szCs w:val="22"/>
          <w:lang w:val="en-GB"/>
        </w:rPr>
        <w:t>e.g.</w:t>
      </w:r>
      <w:proofErr w:type="gramEnd"/>
      <w:r w:rsidRPr="00536FC9">
        <w:rPr>
          <w:sz w:val="22"/>
          <w:szCs w:val="22"/>
          <w:lang w:val="en-GB"/>
        </w:rPr>
        <w:t xml:space="preserve"> sentinel lymph node excision biopsy, is not recommended for any of the PT sub-groups (evidence/ grade V/E).</w:t>
      </w:r>
    </w:p>
    <w:p w14:paraId="2F8DC4E3" w14:textId="77777777" w:rsidR="00536FC9" w:rsidRPr="00536FC9" w:rsidRDefault="00536FC9" w:rsidP="00536FC9">
      <w:pPr>
        <w:numPr>
          <w:ilvl w:val="0"/>
          <w:numId w:val="10"/>
        </w:numPr>
        <w:jc w:val="both"/>
        <w:rPr>
          <w:sz w:val="22"/>
          <w:szCs w:val="22"/>
          <w:lang w:val="en-GB"/>
        </w:rPr>
      </w:pPr>
      <w:r w:rsidRPr="00536FC9">
        <w:rPr>
          <w:sz w:val="22"/>
          <w:szCs w:val="22"/>
          <w:lang w:val="en-GB"/>
        </w:rPr>
        <w:t>In the case of biopsy-proven axillary nodal involvement, axillary lymph node dissection is indicated. Cases with locoregional spread should be discussed in a sarcoma MDT meeting (evidence/ grade V/A).</w:t>
      </w:r>
    </w:p>
    <w:p w14:paraId="6CC6F30E" w14:textId="77777777" w:rsidR="00536FC9" w:rsidRPr="00536FC9" w:rsidRDefault="00536FC9" w:rsidP="00536FC9">
      <w:pPr>
        <w:jc w:val="both"/>
        <w:rPr>
          <w:b/>
          <w:bCs/>
          <w:sz w:val="22"/>
          <w:szCs w:val="22"/>
          <w:lang w:val="en-GB"/>
        </w:rPr>
      </w:pPr>
    </w:p>
    <w:p w14:paraId="276761F0" w14:textId="77777777" w:rsidR="00536FC9" w:rsidRPr="00536FC9" w:rsidRDefault="00536FC9" w:rsidP="00536FC9">
      <w:pPr>
        <w:jc w:val="both"/>
        <w:rPr>
          <w:b/>
          <w:bCs/>
          <w:sz w:val="22"/>
          <w:szCs w:val="22"/>
          <w:lang w:val="en-GB"/>
        </w:rPr>
      </w:pPr>
      <w:r w:rsidRPr="00536FC9">
        <w:rPr>
          <w:b/>
          <w:bCs/>
          <w:sz w:val="22"/>
          <w:szCs w:val="22"/>
          <w:lang w:val="en-GB"/>
        </w:rPr>
        <w:t>Resection margins</w:t>
      </w:r>
    </w:p>
    <w:p w14:paraId="442505C9" w14:textId="77777777" w:rsidR="00536FC9" w:rsidRPr="00536FC9" w:rsidRDefault="00536FC9" w:rsidP="00536FC9">
      <w:pPr>
        <w:numPr>
          <w:ilvl w:val="0"/>
          <w:numId w:val="11"/>
        </w:numPr>
        <w:jc w:val="both"/>
        <w:rPr>
          <w:i/>
          <w:iCs/>
          <w:sz w:val="22"/>
          <w:szCs w:val="22"/>
          <w:lang w:val="en-GB"/>
        </w:rPr>
      </w:pPr>
      <w:r w:rsidRPr="00536FC9">
        <w:rPr>
          <w:sz w:val="22"/>
          <w:szCs w:val="22"/>
          <w:lang w:val="en-GB"/>
        </w:rPr>
        <w:lastRenderedPageBreak/>
        <w:t>For benign PT, aim for complete excision with the capsule intact (evidence/ grade IV/A).</w:t>
      </w:r>
    </w:p>
    <w:p w14:paraId="5B5BC270" w14:textId="77777777" w:rsidR="00536FC9" w:rsidRPr="00536FC9" w:rsidRDefault="00536FC9" w:rsidP="00536FC9">
      <w:pPr>
        <w:numPr>
          <w:ilvl w:val="0"/>
          <w:numId w:val="11"/>
        </w:numPr>
        <w:jc w:val="both"/>
        <w:rPr>
          <w:i/>
          <w:iCs/>
          <w:sz w:val="22"/>
          <w:szCs w:val="22"/>
          <w:lang w:val="en-GB"/>
        </w:rPr>
      </w:pPr>
      <w:r w:rsidRPr="00536FC9">
        <w:rPr>
          <w:sz w:val="22"/>
          <w:szCs w:val="22"/>
          <w:lang w:val="en-GB"/>
        </w:rPr>
        <w:t xml:space="preserve">For benign PT, discuss with patient the risks and benefits of re-excision versus risk of local recurrence if the margins are involved after BCS (evidence/ grade V/A). </w:t>
      </w:r>
    </w:p>
    <w:p w14:paraId="6A3F3B65" w14:textId="77777777" w:rsidR="00536FC9" w:rsidRPr="00536FC9" w:rsidRDefault="00536FC9" w:rsidP="00536FC9">
      <w:pPr>
        <w:numPr>
          <w:ilvl w:val="0"/>
          <w:numId w:val="11"/>
        </w:numPr>
        <w:jc w:val="both"/>
        <w:rPr>
          <w:sz w:val="22"/>
          <w:szCs w:val="22"/>
          <w:lang w:val="en-GB"/>
        </w:rPr>
      </w:pPr>
      <w:r w:rsidRPr="00536FC9">
        <w:rPr>
          <w:sz w:val="22"/>
          <w:szCs w:val="22"/>
          <w:lang w:val="en-GB"/>
        </w:rPr>
        <w:t>For borderline PT, aim for a clear surgical excision margin of 5mm (evidence/ grade V/A).</w:t>
      </w:r>
    </w:p>
    <w:p w14:paraId="16D6836F" w14:textId="77777777" w:rsidR="00536FC9" w:rsidRPr="00536FC9" w:rsidRDefault="00536FC9" w:rsidP="00536FC9">
      <w:pPr>
        <w:numPr>
          <w:ilvl w:val="0"/>
          <w:numId w:val="11"/>
        </w:numPr>
        <w:jc w:val="both"/>
        <w:rPr>
          <w:sz w:val="22"/>
          <w:szCs w:val="22"/>
          <w:lang w:val="en-GB"/>
        </w:rPr>
      </w:pPr>
      <w:r w:rsidRPr="00536FC9">
        <w:rPr>
          <w:sz w:val="22"/>
          <w:szCs w:val="22"/>
          <w:lang w:val="en-GB"/>
        </w:rPr>
        <w:t>For borderline PT, if the surgical excision margins are &lt;3mm after BCS, re-excision is recommended (evidence/ grade V/A).</w:t>
      </w:r>
    </w:p>
    <w:p w14:paraId="3E7D08D3" w14:textId="77777777" w:rsidR="00536FC9" w:rsidRPr="00536FC9" w:rsidRDefault="00536FC9" w:rsidP="00536FC9">
      <w:pPr>
        <w:numPr>
          <w:ilvl w:val="0"/>
          <w:numId w:val="11"/>
        </w:numPr>
        <w:jc w:val="both"/>
        <w:rPr>
          <w:i/>
          <w:iCs/>
          <w:sz w:val="22"/>
          <w:szCs w:val="22"/>
          <w:lang w:val="en-GB"/>
        </w:rPr>
      </w:pPr>
      <w:r w:rsidRPr="00536FC9">
        <w:rPr>
          <w:sz w:val="22"/>
          <w:szCs w:val="22"/>
          <w:lang w:val="en-GB"/>
        </w:rPr>
        <w:t>For borderline PT, if the surgical excision margins are 3mm to &lt;5mm after BCS, consider re-excision versus clinical and imaging surveillance alone following discussion with the patient about the risks and benefits of each option (evidence/ grade V/A).</w:t>
      </w:r>
    </w:p>
    <w:p w14:paraId="5DC855C6" w14:textId="77777777" w:rsidR="00536FC9" w:rsidRPr="00536FC9" w:rsidRDefault="00536FC9" w:rsidP="00536FC9">
      <w:pPr>
        <w:numPr>
          <w:ilvl w:val="0"/>
          <w:numId w:val="11"/>
        </w:numPr>
        <w:jc w:val="both"/>
        <w:rPr>
          <w:sz w:val="22"/>
          <w:szCs w:val="22"/>
          <w:lang w:val="en-GB"/>
        </w:rPr>
      </w:pPr>
      <w:r w:rsidRPr="00536FC9">
        <w:rPr>
          <w:sz w:val="22"/>
          <w:szCs w:val="22"/>
          <w:lang w:val="en-GB"/>
        </w:rPr>
        <w:t xml:space="preserve">For malignant PT, aim for a clear surgical margin of 10mm (evidence/ grade II/A). </w:t>
      </w:r>
    </w:p>
    <w:p w14:paraId="698F85F0" w14:textId="77777777" w:rsidR="00536FC9" w:rsidRPr="00536FC9" w:rsidRDefault="00536FC9" w:rsidP="00536FC9">
      <w:pPr>
        <w:numPr>
          <w:ilvl w:val="0"/>
          <w:numId w:val="11"/>
        </w:numPr>
        <w:jc w:val="both"/>
        <w:rPr>
          <w:sz w:val="22"/>
          <w:szCs w:val="22"/>
          <w:lang w:val="en-GB"/>
        </w:rPr>
      </w:pPr>
      <w:r w:rsidRPr="00536FC9">
        <w:rPr>
          <w:sz w:val="22"/>
          <w:szCs w:val="22"/>
          <w:lang w:val="en-GB"/>
        </w:rPr>
        <w:t>For malignant PT, if the surgical excision margins are &lt;5mm after BCS, re-excision is recommended (evidence/ grade II/A).</w:t>
      </w:r>
    </w:p>
    <w:p w14:paraId="42122F70" w14:textId="77777777" w:rsidR="00536FC9" w:rsidRPr="00536FC9" w:rsidRDefault="00536FC9" w:rsidP="00536FC9">
      <w:pPr>
        <w:numPr>
          <w:ilvl w:val="0"/>
          <w:numId w:val="11"/>
        </w:numPr>
        <w:jc w:val="both"/>
        <w:rPr>
          <w:i/>
          <w:iCs/>
          <w:sz w:val="22"/>
          <w:szCs w:val="22"/>
          <w:lang w:val="en-GB"/>
        </w:rPr>
      </w:pPr>
      <w:r w:rsidRPr="00536FC9">
        <w:rPr>
          <w:sz w:val="22"/>
          <w:szCs w:val="22"/>
          <w:lang w:val="en-GB"/>
        </w:rPr>
        <w:t>For malignant PT, if the surgical excision margins are 5mm to &lt;10mm after BCS, whilst the recommendation is to re-excise, consideration of clinical and imaging surveillance alone may be appropriate following discussion with the patient about the risks and benefits of each option (evidence/ grade V/A).</w:t>
      </w:r>
    </w:p>
    <w:p w14:paraId="4EB2C111" w14:textId="77777777" w:rsidR="00536FC9" w:rsidRPr="00536FC9" w:rsidRDefault="00536FC9" w:rsidP="00536FC9">
      <w:pPr>
        <w:numPr>
          <w:ilvl w:val="0"/>
          <w:numId w:val="11"/>
        </w:numPr>
        <w:jc w:val="both"/>
        <w:rPr>
          <w:i/>
          <w:iCs/>
          <w:sz w:val="22"/>
          <w:szCs w:val="22"/>
          <w:lang w:val="en-GB"/>
        </w:rPr>
      </w:pPr>
      <w:r w:rsidRPr="00536FC9">
        <w:rPr>
          <w:sz w:val="22"/>
          <w:szCs w:val="22"/>
          <w:lang w:val="en-GB"/>
        </w:rPr>
        <w:t>Discuss with the patient the uncertainty around optimal margin width for borderline and malignant phyllodes tumours (evidence/ grade V/A).</w:t>
      </w:r>
    </w:p>
    <w:p w14:paraId="3AA579CD" w14:textId="77777777" w:rsidR="00536FC9" w:rsidRPr="00536FC9" w:rsidRDefault="00536FC9" w:rsidP="00536FC9">
      <w:pPr>
        <w:jc w:val="both"/>
        <w:rPr>
          <w:sz w:val="22"/>
          <w:szCs w:val="22"/>
          <w:lang w:val="en-GB"/>
        </w:rPr>
      </w:pPr>
    </w:p>
    <w:p w14:paraId="793E7207" w14:textId="77777777" w:rsidR="00536FC9" w:rsidRPr="00536FC9" w:rsidRDefault="00536FC9" w:rsidP="00536FC9">
      <w:pPr>
        <w:jc w:val="both"/>
        <w:rPr>
          <w:b/>
          <w:bCs/>
          <w:sz w:val="22"/>
          <w:szCs w:val="22"/>
          <w:lang w:val="en-GB"/>
        </w:rPr>
      </w:pPr>
      <w:r w:rsidRPr="00536FC9">
        <w:rPr>
          <w:b/>
          <w:bCs/>
          <w:sz w:val="22"/>
          <w:szCs w:val="22"/>
          <w:lang w:val="en-GB"/>
        </w:rPr>
        <w:t>Adjuvant radiotherapy</w:t>
      </w:r>
    </w:p>
    <w:p w14:paraId="6BA97E76" w14:textId="77777777" w:rsidR="00536FC9" w:rsidRPr="00536FC9" w:rsidRDefault="00536FC9" w:rsidP="00536FC9">
      <w:pPr>
        <w:numPr>
          <w:ilvl w:val="0"/>
          <w:numId w:val="12"/>
        </w:numPr>
        <w:jc w:val="both"/>
        <w:rPr>
          <w:sz w:val="22"/>
          <w:szCs w:val="22"/>
          <w:lang w:val="en-GB"/>
        </w:rPr>
      </w:pPr>
      <w:r w:rsidRPr="00536FC9">
        <w:rPr>
          <w:sz w:val="22"/>
          <w:szCs w:val="22"/>
          <w:lang w:val="en-GB"/>
        </w:rPr>
        <w:t>Adjuvant radiotherapy is not recommended in benign PT (evidence/grade III/A).</w:t>
      </w:r>
    </w:p>
    <w:p w14:paraId="606561E3" w14:textId="77777777" w:rsidR="00536FC9" w:rsidRPr="00536FC9" w:rsidRDefault="00536FC9" w:rsidP="00536FC9">
      <w:pPr>
        <w:numPr>
          <w:ilvl w:val="0"/>
          <w:numId w:val="12"/>
        </w:numPr>
        <w:jc w:val="both"/>
        <w:rPr>
          <w:sz w:val="22"/>
          <w:szCs w:val="22"/>
          <w:lang w:val="en-GB"/>
        </w:rPr>
      </w:pPr>
      <w:r w:rsidRPr="00536FC9">
        <w:rPr>
          <w:sz w:val="22"/>
          <w:szCs w:val="22"/>
          <w:lang w:val="en-GB"/>
        </w:rPr>
        <w:t>In the majority of borderline PT, radiotherapy is not recommended, however, it may be considered in high-risk cases such as large tumours and/or infiltrative borders and/or positive/close margins when further surgery is not possible (evidence/grade III/A).</w:t>
      </w:r>
    </w:p>
    <w:p w14:paraId="2C692665" w14:textId="77777777" w:rsidR="00536FC9" w:rsidRPr="00536FC9" w:rsidRDefault="00536FC9" w:rsidP="00536FC9">
      <w:pPr>
        <w:numPr>
          <w:ilvl w:val="0"/>
          <w:numId w:val="12"/>
        </w:numPr>
        <w:jc w:val="both"/>
        <w:rPr>
          <w:sz w:val="22"/>
          <w:szCs w:val="22"/>
          <w:lang w:val="en-GB"/>
        </w:rPr>
      </w:pPr>
      <w:r w:rsidRPr="00536FC9">
        <w:rPr>
          <w:sz w:val="22"/>
          <w:szCs w:val="22"/>
          <w:lang w:val="en-GB"/>
        </w:rPr>
        <w:t xml:space="preserve">In malignant PT, adjuvant radiotherapy should be considered in large tumours (&gt;5cm) and in multifocal disease (evidence/ grade II/A). </w:t>
      </w:r>
    </w:p>
    <w:p w14:paraId="58F2BDDE" w14:textId="77777777" w:rsidR="00536FC9" w:rsidRPr="00536FC9" w:rsidRDefault="00536FC9" w:rsidP="00536FC9">
      <w:pPr>
        <w:numPr>
          <w:ilvl w:val="0"/>
          <w:numId w:val="12"/>
        </w:numPr>
        <w:jc w:val="both"/>
        <w:rPr>
          <w:sz w:val="22"/>
          <w:szCs w:val="22"/>
          <w:lang w:val="en-GB"/>
        </w:rPr>
      </w:pPr>
      <w:r w:rsidRPr="00536FC9">
        <w:rPr>
          <w:sz w:val="22"/>
          <w:szCs w:val="22"/>
          <w:lang w:val="en-GB"/>
        </w:rPr>
        <w:t xml:space="preserve">In solitary smaller malignant PT, radiotherapy may be considered if a surgical margin of 5mm was not achieved, and further surgery is not possible. Repeat surgery to achieve clear margins is preferable to adjuvant radiotherapy (evidence/grade V/B). </w:t>
      </w:r>
    </w:p>
    <w:p w14:paraId="736ACAEE" w14:textId="77777777" w:rsidR="00536FC9" w:rsidRPr="00536FC9" w:rsidRDefault="00536FC9" w:rsidP="00536FC9">
      <w:pPr>
        <w:numPr>
          <w:ilvl w:val="0"/>
          <w:numId w:val="12"/>
        </w:numPr>
        <w:jc w:val="both"/>
        <w:rPr>
          <w:sz w:val="22"/>
          <w:szCs w:val="22"/>
          <w:lang w:val="en-GB"/>
        </w:rPr>
      </w:pPr>
      <w:r w:rsidRPr="00536FC9">
        <w:rPr>
          <w:sz w:val="22"/>
          <w:szCs w:val="22"/>
          <w:lang w:val="en-GB"/>
        </w:rPr>
        <w:t>In recurrent malignant PT, adjuvant radiotherapy should be considered, following surgical excision, if not previously received (evidence/grade V/B).</w:t>
      </w:r>
    </w:p>
    <w:p w14:paraId="62F81222" w14:textId="77777777" w:rsidR="00536FC9" w:rsidRPr="00536FC9" w:rsidRDefault="00536FC9" w:rsidP="00536FC9">
      <w:pPr>
        <w:numPr>
          <w:ilvl w:val="0"/>
          <w:numId w:val="12"/>
        </w:numPr>
        <w:jc w:val="both"/>
        <w:rPr>
          <w:sz w:val="22"/>
          <w:szCs w:val="22"/>
          <w:lang w:val="en-GB"/>
        </w:rPr>
      </w:pPr>
      <w:r w:rsidRPr="00536FC9">
        <w:rPr>
          <w:sz w:val="22"/>
          <w:szCs w:val="22"/>
          <w:lang w:val="en-GB"/>
        </w:rPr>
        <w:t>The consensus recommendation for adjuvant radiotherapy dose is 50-66Gy (evidence/grade II/B) and hypo-fractionated regimens to an equivalent dose could be considered (evidence/ grade IV/B).</w:t>
      </w:r>
    </w:p>
    <w:p w14:paraId="61DC7DFD" w14:textId="77777777" w:rsidR="00536FC9" w:rsidRPr="00536FC9" w:rsidRDefault="00536FC9" w:rsidP="00536FC9">
      <w:pPr>
        <w:numPr>
          <w:ilvl w:val="0"/>
          <w:numId w:val="12"/>
        </w:numPr>
        <w:jc w:val="both"/>
        <w:rPr>
          <w:sz w:val="22"/>
          <w:szCs w:val="22"/>
          <w:lang w:val="en-GB"/>
        </w:rPr>
      </w:pPr>
      <w:r w:rsidRPr="00536FC9">
        <w:rPr>
          <w:sz w:val="22"/>
          <w:szCs w:val="22"/>
          <w:lang w:val="en-GB"/>
        </w:rPr>
        <w:t xml:space="preserve">TP53 testing eligibility should be considered prior to offering radiotherapy to evaluate the risk of development of radiation-induced secondary malignancies (evidence/ grade III/B). </w:t>
      </w:r>
    </w:p>
    <w:p w14:paraId="62DA325E" w14:textId="77777777" w:rsidR="00536FC9" w:rsidRPr="00536FC9" w:rsidRDefault="00536FC9" w:rsidP="00536FC9">
      <w:pPr>
        <w:jc w:val="both"/>
        <w:rPr>
          <w:sz w:val="22"/>
          <w:szCs w:val="22"/>
          <w:lang w:val="en-GB"/>
        </w:rPr>
      </w:pPr>
    </w:p>
    <w:p w14:paraId="67CB29B8" w14:textId="77777777" w:rsidR="00536FC9" w:rsidRPr="00536FC9" w:rsidRDefault="00536FC9" w:rsidP="00536FC9">
      <w:pPr>
        <w:jc w:val="both"/>
        <w:rPr>
          <w:b/>
          <w:bCs/>
          <w:sz w:val="22"/>
          <w:szCs w:val="22"/>
          <w:lang w:val="en-GB"/>
        </w:rPr>
      </w:pPr>
      <w:r w:rsidRPr="00536FC9">
        <w:rPr>
          <w:b/>
          <w:bCs/>
          <w:sz w:val="22"/>
          <w:szCs w:val="22"/>
          <w:lang w:val="en-GB"/>
        </w:rPr>
        <w:t>Adjuvant chemotherapy</w:t>
      </w:r>
    </w:p>
    <w:p w14:paraId="780C756C" w14:textId="77777777" w:rsidR="00536FC9" w:rsidRPr="00536FC9" w:rsidRDefault="00536FC9" w:rsidP="00536FC9">
      <w:pPr>
        <w:numPr>
          <w:ilvl w:val="0"/>
          <w:numId w:val="13"/>
        </w:numPr>
        <w:jc w:val="both"/>
        <w:rPr>
          <w:sz w:val="22"/>
          <w:szCs w:val="22"/>
          <w:lang w:val="en-GB"/>
        </w:rPr>
      </w:pPr>
      <w:r w:rsidRPr="00536FC9">
        <w:rPr>
          <w:sz w:val="22"/>
          <w:szCs w:val="22"/>
          <w:lang w:val="en-GB"/>
        </w:rPr>
        <w:t>Adjuvant chemotherapy is not recommended in the management of non-metastatic PT (evidence/ grade IV/A).</w:t>
      </w:r>
    </w:p>
    <w:p w14:paraId="11019A90" w14:textId="77777777" w:rsidR="00536FC9" w:rsidRPr="00536FC9" w:rsidRDefault="00536FC9" w:rsidP="00536FC9">
      <w:pPr>
        <w:jc w:val="both"/>
        <w:rPr>
          <w:sz w:val="22"/>
          <w:szCs w:val="22"/>
          <w:lang w:val="en-GB"/>
        </w:rPr>
      </w:pPr>
    </w:p>
    <w:p w14:paraId="05933034" w14:textId="77777777" w:rsidR="00536FC9" w:rsidRPr="00536FC9" w:rsidRDefault="00536FC9" w:rsidP="00536FC9">
      <w:pPr>
        <w:jc w:val="both"/>
        <w:rPr>
          <w:b/>
          <w:bCs/>
          <w:sz w:val="22"/>
          <w:szCs w:val="22"/>
          <w:lang w:val="en-GB"/>
        </w:rPr>
      </w:pPr>
      <w:r w:rsidRPr="00536FC9">
        <w:rPr>
          <w:b/>
          <w:bCs/>
          <w:sz w:val="22"/>
          <w:szCs w:val="22"/>
          <w:lang w:val="en-GB"/>
        </w:rPr>
        <w:t>Surveillance</w:t>
      </w:r>
    </w:p>
    <w:p w14:paraId="7AACDC9B" w14:textId="77777777" w:rsidR="00536FC9" w:rsidRPr="00536FC9" w:rsidRDefault="00536FC9" w:rsidP="00536FC9">
      <w:pPr>
        <w:numPr>
          <w:ilvl w:val="0"/>
          <w:numId w:val="14"/>
        </w:numPr>
        <w:jc w:val="both"/>
        <w:rPr>
          <w:sz w:val="22"/>
          <w:szCs w:val="22"/>
          <w:lang w:val="en-GB"/>
        </w:rPr>
      </w:pPr>
      <w:r w:rsidRPr="00536FC9">
        <w:rPr>
          <w:sz w:val="22"/>
          <w:szCs w:val="22"/>
          <w:lang w:val="en-GB"/>
        </w:rPr>
        <w:t>Patient initiated follow-up without imaging surveillance is recommended for benign PT (evidence/ grade IV/B).</w:t>
      </w:r>
    </w:p>
    <w:p w14:paraId="54981C78" w14:textId="77777777" w:rsidR="00536FC9" w:rsidRPr="00536FC9" w:rsidRDefault="00536FC9" w:rsidP="00536FC9">
      <w:pPr>
        <w:numPr>
          <w:ilvl w:val="0"/>
          <w:numId w:val="14"/>
        </w:numPr>
        <w:jc w:val="both"/>
        <w:rPr>
          <w:sz w:val="22"/>
          <w:szCs w:val="22"/>
          <w:lang w:val="en-GB"/>
        </w:rPr>
      </w:pPr>
      <w:r w:rsidRPr="00536FC9">
        <w:rPr>
          <w:sz w:val="22"/>
          <w:szCs w:val="22"/>
          <w:lang w:val="en-GB"/>
        </w:rPr>
        <w:t>For borderline PT, clinical surveillance every 6 months for 3 years, ultrasound of index quadrant (after breast conserving surgery) every 6 months for 3 years and annual mammography for 5 years is recommended (evidence/ grade IV/A).</w:t>
      </w:r>
    </w:p>
    <w:p w14:paraId="6A8912AA" w14:textId="77777777" w:rsidR="00536FC9" w:rsidRPr="00536FC9" w:rsidRDefault="00536FC9" w:rsidP="00536FC9">
      <w:pPr>
        <w:numPr>
          <w:ilvl w:val="0"/>
          <w:numId w:val="14"/>
        </w:numPr>
        <w:jc w:val="both"/>
        <w:rPr>
          <w:sz w:val="22"/>
          <w:szCs w:val="22"/>
          <w:lang w:val="en-GB"/>
        </w:rPr>
      </w:pPr>
      <w:r w:rsidRPr="00536FC9">
        <w:rPr>
          <w:sz w:val="22"/>
          <w:szCs w:val="22"/>
          <w:lang w:val="en-GB"/>
        </w:rPr>
        <w:t>For malignant PT, clinical surveillance every 6 months for 3 years and then annually for years 4 and 5 is recommended (evidence/ grade IV/A).</w:t>
      </w:r>
    </w:p>
    <w:p w14:paraId="279DF341" w14:textId="77777777" w:rsidR="00536FC9" w:rsidRPr="00536FC9" w:rsidRDefault="00536FC9" w:rsidP="00536FC9">
      <w:pPr>
        <w:numPr>
          <w:ilvl w:val="0"/>
          <w:numId w:val="14"/>
        </w:numPr>
        <w:jc w:val="both"/>
        <w:rPr>
          <w:sz w:val="22"/>
          <w:szCs w:val="22"/>
          <w:lang w:val="en-GB"/>
        </w:rPr>
      </w:pPr>
      <w:r w:rsidRPr="00536FC9">
        <w:rPr>
          <w:sz w:val="22"/>
          <w:szCs w:val="22"/>
          <w:lang w:val="en-GB"/>
        </w:rPr>
        <w:t>For malignant PT, ultrasound of index quadrant (after breast conserving surgery) every 6 months for 3 years and annual mammography for 5 years is recommended (evidence/ grade IV/A).</w:t>
      </w:r>
    </w:p>
    <w:p w14:paraId="7189C2E0" w14:textId="77777777" w:rsidR="00536FC9" w:rsidRPr="00536FC9" w:rsidRDefault="00536FC9" w:rsidP="00536FC9">
      <w:pPr>
        <w:numPr>
          <w:ilvl w:val="0"/>
          <w:numId w:val="14"/>
        </w:numPr>
        <w:jc w:val="both"/>
        <w:rPr>
          <w:sz w:val="22"/>
          <w:szCs w:val="22"/>
          <w:lang w:val="en-GB"/>
        </w:rPr>
      </w:pPr>
      <w:r w:rsidRPr="00536FC9">
        <w:rPr>
          <w:sz w:val="22"/>
          <w:szCs w:val="22"/>
          <w:lang w:val="en-GB"/>
        </w:rPr>
        <w:t>For PT, breast imaging is not routinely recommended after mastectomy (evidence/ grade IV/ A).</w:t>
      </w:r>
    </w:p>
    <w:p w14:paraId="4D060967" w14:textId="15DE6B56" w:rsidR="00536FC9" w:rsidRPr="001C317F" w:rsidRDefault="00536FC9" w:rsidP="00536FC9">
      <w:pPr>
        <w:numPr>
          <w:ilvl w:val="0"/>
          <w:numId w:val="14"/>
        </w:numPr>
        <w:jc w:val="both"/>
        <w:rPr>
          <w:rFonts w:cstheme="minorHAnsi"/>
          <w:sz w:val="22"/>
          <w:szCs w:val="22"/>
          <w:lang w:val="en-GB"/>
        </w:rPr>
      </w:pPr>
      <w:r w:rsidRPr="001C317F">
        <w:rPr>
          <w:rFonts w:cstheme="minorHAnsi"/>
          <w:sz w:val="22"/>
          <w:szCs w:val="22"/>
          <w:lang w:val="en-GB"/>
        </w:rPr>
        <w:lastRenderedPageBreak/>
        <w:t xml:space="preserve">For malignant PT, </w:t>
      </w:r>
      <w:r w:rsidR="001C317F" w:rsidRPr="001C317F">
        <w:rPr>
          <w:rFonts w:eastAsia="Arial" w:cstheme="minorHAnsi"/>
          <w:sz w:val="22"/>
          <w:szCs w:val="22"/>
        </w:rPr>
        <w:t xml:space="preserve">chest imaging (Chest X-ray or low dose CT thorax) every </w:t>
      </w:r>
      <w:r w:rsidRPr="001C317F">
        <w:rPr>
          <w:rFonts w:cstheme="minorHAnsi"/>
          <w:sz w:val="22"/>
          <w:szCs w:val="22"/>
          <w:lang w:val="en-GB"/>
        </w:rPr>
        <w:t>6 months for 2 years and then annually for years 3 to 5 is recommended (evidence/ grade IV/A).</w:t>
      </w:r>
    </w:p>
    <w:p w14:paraId="7BA3A256" w14:textId="77777777" w:rsidR="00536FC9" w:rsidRPr="00536FC9" w:rsidRDefault="00536FC9" w:rsidP="00536FC9">
      <w:pPr>
        <w:jc w:val="both"/>
        <w:rPr>
          <w:b/>
          <w:bCs/>
          <w:sz w:val="22"/>
          <w:szCs w:val="22"/>
          <w:lang w:val="en-GB"/>
        </w:rPr>
      </w:pPr>
    </w:p>
    <w:p w14:paraId="4F97A8FD" w14:textId="77777777" w:rsidR="00536FC9" w:rsidRPr="00536FC9" w:rsidRDefault="00536FC9" w:rsidP="00536FC9">
      <w:pPr>
        <w:jc w:val="both"/>
        <w:rPr>
          <w:b/>
          <w:bCs/>
          <w:sz w:val="22"/>
          <w:szCs w:val="22"/>
          <w:lang w:val="en-GB"/>
        </w:rPr>
      </w:pPr>
      <w:r w:rsidRPr="00536FC9">
        <w:rPr>
          <w:b/>
          <w:bCs/>
          <w:sz w:val="22"/>
          <w:szCs w:val="22"/>
          <w:lang w:val="en-GB"/>
        </w:rPr>
        <w:t>Management of recurrent disease</w:t>
      </w:r>
    </w:p>
    <w:p w14:paraId="083AD38C" w14:textId="77777777" w:rsidR="00536FC9" w:rsidRPr="00536FC9" w:rsidRDefault="00536FC9" w:rsidP="00536FC9">
      <w:pPr>
        <w:numPr>
          <w:ilvl w:val="0"/>
          <w:numId w:val="15"/>
        </w:numPr>
        <w:jc w:val="both"/>
        <w:rPr>
          <w:sz w:val="22"/>
          <w:szCs w:val="22"/>
          <w:lang w:val="en-GB"/>
        </w:rPr>
      </w:pPr>
      <w:r w:rsidRPr="00536FC9">
        <w:rPr>
          <w:sz w:val="22"/>
          <w:szCs w:val="22"/>
          <w:lang w:val="en-GB"/>
        </w:rPr>
        <w:t xml:space="preserve">Locally recurrent PT should be treated with further surgical excision and with appropriate excision margins for benign, </w:t>
      </w:r>
      <w:proofErr w:type="gramStart"/>
      <w:r w:rsidRPr="00536FC9">
        <w:rPr>
          <w:sz w:val="22"/>
          <w:szCs w:val="22"/>
          <w:lang w:val="en-GB"/>
        </w:rPr>
        <w:t>borderline</w:t>
      </w:r>
      <w:proofErr w:type="gramEnd"/>
      <w:r w:rsidRPr="00536FC9">
        <w:rPr>
          <w:sz w:val="22"/>
          <w:szCs w:val="22"/>
          <w:lang w:val="en-GB"/>
        </w:rPr>
        <w:t xml:space="preserve"> and malignant types (evidence/grade V/A).</w:t>
      </w:r>
    </w:p>
    <w:p w14:paraId="53D248F9" w14:textId="77777777" w:rsidR="00536FC9" w:rsidRPr="00536FC9" w:rsidRDefault="00536FC9" w:rsidP="00536FC9">
      <w:pPr>
        <w:numPr>
          <w:ilvl w:val="0"/>
          <w:numId w:val="15"/>
        </w:numPr>
        <w:jc w:val="both"/>
        <w:rPr>
          <w:sz w:val="22"/>
          <w:szCs w:val="22"/>
          <w:lang w:val="en-GB"/>
        </w:rPr>
      </w:pPr>
      <w:r w:rsidRPr="00536FC9">
        <w:rPr>
          <w:sz w:val="22"/>
          <w:szCs w:val="22"/>
          <w:lang w:val="en-GB"/>
        </w:rPr>
        <w:t>Management of biopsy confirmed recurrent phyllodes should be referred to a unit with shared care from breast and sarcoma MDTs (evidence/grade V/A).</w:t>
      </w:r>
    </w:p>
    <w:p w14:paraId="45464B41" w14:textId="77777777" w:rsidR="00536FC9" w:rsidRPr="00536FC9" w:rsidRDefault="00536FC9" w:rsidP="00536FC9">
      <w:pPr>
        <w:numPr>
          <w:ilvl w:val="0"/>
          <w:numId w:val="15"/>
        </w:numPr>
        <w:jc w:val="both"/>
        <w:rPr>
          <w:sz w:val="22"/>
          <w:szCs w:val="22"/>
          <w:lang w:val="en-GB"/>
        </w:rPr>
      </w:pPr>
      <w:r w:rsidRPr="00536FC9">
        <w:rPr>
          <w:sz w:val="22"/>
          <w:szCs w:val="22"/>
          <w:lang w:val="en-GB"/>
        </w:rPr>
        <w:t>In recurrent malignant PT, adjuvant radiotherapy should be considered, following surgical excision, if not previously received (evidence/grade V/A).</w:t>
      </w:r>
    </w:p>
    <w:p w14:paraId="34C1CB70" w14:textId="77777777" w:rsidR="00536FC9" w:rsidRPr="00536FC9" w:rsidRDefault="00536FC9" w:rsidP="00536FC9">
      <w:pPr>
        <w:numPr>
          <w:ilvl w:val="0"/>
          <w:numId w:val="15"/>
        </w:numPr>
        <w:jc w:val="both"/>
        <w:rPr>
          <w:sz w:val="22"/>
          <w:szCs w:val="22"/>
          <w:lang w:val="en-GB"/>
        </w:rPr>
      </w:pPr>
      <w:r w:rsidRPr="00536FC9">
        <w:rPr>
          <w:sz w:val="22"/>
          <w:szCs w:val="22"/>
          <w:lang w:val="en-GB"/>
        </w:rPr>
        <w:t>In small volume oligometastatic disease, metastatectomy should be considered if appropriate, following sarcoma MDT discussion (evidence/grade V/A).</w:t>
      </w:r>
    </w:p>
    <w:p w14:paraId="09A664D4" w14:textId="77777777" w:rsidR="00536FC9" w:rsidRPr="00536FC9" w:rsidRDefault="00536FC9" w:rsidP="00536FC9">
      <w:pPr>
        <w:numPr>
          <w:ilvl w:val="0"/>
          <w:numId w:val="15"/>
        </w:numPr>
        <w:jc w:val="both"/>
        <w:rPr>
          <w:sz w:val="22"/>
          <w:szCs w:val="22"/>
          <w:lang w:val="en-GB"/>
        </w:rPr>
      </w:pPr>
      <w:r w:rsidRPr="00536FC9">
        <w:rPr>
          <w:sz w:val="22"/>
          <w:szCs w:val="22"/>
          <w:lang w:val="en-GB"/>
        </w:rPr>
        <w:t>In small volume oligometastatic disease where metastatectomy is not feasible/acceptable, SBRT could be considered (evidence/grade V/A).</w:t>
      </w:r>
    </w:p>
    <w:p w14:paraId="4F76C406" w14:textId="77777777" w:rsidR="00536FC9" w:rsidRPr="00536FC9" w:rsidRDefault="00536FC9" w:rsidP="00536FC9">
      <w:pPr>
        <w:numPr>
          <w:ilvl w:val="0"/>
          <w:numId w:val="15"/>
        </w:numPr>
        <w:jc w:val="both"/>
        <w:rPr>
          <w:sz w:val="22"/>
          <w:szCs w:val="22"/>
          <w:lang w:val="en-GB"/>
        </w:rPr>
      </w:pPr>
      <w:r w:rsidRPr="00536FC9">
        <w:rPr>
          <w:sz w:val="22"/>
          <w:szCs w:val="22"/>
          <w:lang w:val="en-GB"/>
        </w:rPr>
        <w:t>Metastatic malignant PT should be managed as per local guidelines for soft tissue sarcoma (evidence/grade V/A).</w:t>
      </w:r>
    </w:p>
    <w:p w14:paraId="1A4AFE10" w14:textId="77777777" w:rsidR="00536FC9" w:rsidRPr="00536FC9" w:rsidRDefault="00536FC9" w:rsidP="00536FC9">
      <w:pPr>
        <w:numPr>
          <w:ilvl w:val="0"/>
          <w:numId w:val="15"/>
        </w:numPr>
        <w:jc w:val="both"/>
        <w:rPr>
          <w:sz w:val="22"/>
          <w:szCs w:val="22"/>
          <w:lang w:val="en-GB"/>
        </w:rPr>
      </w:pPr>
      <w:r w:rsidRPr="00536FC9">
        <w:rPr>
          <w:sz w:val="22"/>
          <w:szCs w:val="22"/>
          <w:lang w:val="en-GB"/>
        </w:rPr>
        <w:t>Enrolment in clinical trials is highly encouraged (evidence/grade V/A).</w:t>
      </w:r>
    </w:p>
    <w:p w14:paraId="4A016429" w14:textId="77777777" w:rsidR="00536FC9" w:rsidRPr="00536FC9" w:rsidRDefault="00536FC9" w:rsidP="00536FC9">
      <w:pPr>
        <w:jc w:val="both"/>
        <w:rPr>
          <w:sz w:val="22"/>
          <w:szCs w:val="22"/>
          <w:lang w:val="en-GB"/>
        </w:rPr>
      </w:pPr>
      <w:r w:rsidRPr="00536FC9">
        <w:rPr>
          <w:sz w:val="22"/>
          <w:szCs w:val="22"/>
          <w:lang w:val="en-GB"/>
        </w:rPr>
        <w:br w:type="page"/>
      </w:r>
    </w:p>
    <w:p w14:paraId="326C4326" w14:textId="77777777" w:rsidR="00536FC9" w:rsidRPr="00536FC9" w:rsidRDefault="00536FC9" w:rsidP="00536FC9">
      <w:pPr>
        <w:jc w:val="both"/>
        <w:rPr>
          <w:b/>
          <w:bCs/>
          <w:sz w:val="22"/>
          <w:szCs w:val="22"/>
          <w:lang w:val="en-US"/>
        </w:rPr>
      </w:pPr>
      <w:r w:rsidRPr="00536FC9">
        <w:rPr>
          <w:b/>
          <w:bCs/>
          <w:sz w:val="22"/>
          <w:szCs w:val="22"/>
          <w:lang w:val="en-US"/>
        </w:rPr>
        <w:lastRenderedPageBreak/>
        <w:t>Appendix B: Recommendations for topics to be included in patient information specific to phyllodes tumours:</w:t>
      </w:r>
    </w:p>
    <w:p w14:paraId="7E58E2DD" w14:textId="77777777" w:rsidR="00536FC9" w:rsidRPr="00536FC9" w:rsidRDefault="00536FC9" w:rsidP="00536FC9">
      <w:pPr>
        <w:jc w:val="both"/>
        <w:rPr>
          <w:sz w:val="22"/>
          <w:szCs w:val="22"/>
          <w:lang w:val="en-US"/>
        </w:rPr>
      </w:pPr>
    </w:p>
    <w:p w14:paraId="3304453A" w14:textId="77777777" w:rsidR="00536FC9" w:rsidRPr="00536FC9" w:rsidRDefault="00536FC9" w:rsidP="00536FC9">
      <w:pPr>
        <w:jc w:val="both"/>
        <w:rPr>
          <w:sz w:val="22"/>
          <w:szCs w:val="22"/>
          <w:lang w:val="en-GB"/>
        </w:rPr>
      </w:pPr>
      <w:r w:rsidRPr="00536FC9">
        <w:rPr>
          <w:sz w:val="22"/>
          <w:szCs w:val="22"/>
          <w:lang w:val="en-GB"/>
        </w:rPr>
        <w:t xml:space="preserve">Written patient information should include: </w:t>
      </w:r>
    </w:p>
    <w:p w14:paraId="45E08F2C" w14:textId="77777777" w:rsidR="00536FC9" w:rsidRPr="00536FC9" w:rsidRDefault="00536FC9" w:rsidP="00536FC9">
      <w:pPr>
        <w:jc w:val="both"/>
        <w:rPr>
          <w:sz w:val="22"/>
          <w:szCs w:val="22"/>
          <w:lang w:val="en-GB"/>
        </w:rPr>
      </w:pPr>
      <w:r w:rsidRPr="00536FC9">
        <w:rPr>
          <w:sz w:val="22"/>
          <w:szCs w:val="22"/>
          <w:lang w:val="en-GB"/>
        </w:rPr>
        <w:t>1. Classification of PT and difficulties in classification.</w:t>
      </w:r>
    </w:p>
    <w:p w14:paraId="52E1614D" w14:textId="77777777" w:rsidR="00536FC9" w:rsidRPr="00536FC9" w:rsidRDefault="00536FC9" w:rsidP="00536FC9">
      <w:pPr>
        <w:jc w:val="both"/>
        <w:rPr>
          <w:sz w:val="22"/>
          <w:szCs w:val="22"/>
          <w:lang w:val="en-GB"/>
        </w:rPr>
      </w:pPr>
      <w:r w:rsidRPr="00536FC9">
        <w:rPr>
          <w:sz w:val="22"/>
          <w:szCs w:val="22"/>
          <w:lang w:val="en-GB"/>
        </w:rPr>
        <w:t xml:space="preserve">     A. Which classification for the individual patient:</w:t>
      </w:r>
    </w:p>
    <w:p w14:paraId="2B5EAA67" w14:textId="77777777" w:rsidR="00536FC9" w:rsidRPr="00536FC9" w:rsidRDefault="00536FC9" w:rsidP="00536FC9">
      <w:pPr>
        <w:jc w:val="both"/>
        <w:rPr>
          <w:sz w:val="22"/>
          <w:szCs w:val="22"/>
          <w:lang w:val="en-GB"/>
        </w:rPr>
      </w:pPr>
      <w:r w:rsidRPr="00536FC9">
        <w:rPr>
          <w:sz w:val="22"/>
          <w:szCs w:val="22"/>
          <w:lang w:val="en-GB"/>
        </w:rPr>
        <w:t xml:space="preserve">          i. Benign</w:t>
      </w:r>
    </w:p>
    <w:p w14:paraId="69BC0CAE" w14:textId="77777777" w:rsidR="00536FC9" w:rsidRPr="00536FC9" w:rsidRDefault="00536FC9" w:rsidP="00536FC9">
      <w:pPr>
        <w:jc w:val="both"/>
        <w:rPr>
          <w:sz w:val="22"/>
          <w:szCs w:val="22"/>
          <w:lang w:val="en-GB"/>
        </w:rPr>
      </w:pPr>
      <w:r w:rsidRPr="00536FC9">
        <w:rPr>
          <w:sz w:val="22"/>
          <w:szCs w:val="22"/>
          <w:lang w:val="en-GB"/>
        </w:rPr>
        <w:t xml:space="preserve">          ii. Borderline </w:t>
      </w:r>
    </w:p>
    <w:p w14:paraId="6E3F5230" w14:textId="77777777" w:rsidR="00536FC9" w:rsidRPr="00536FC9" w:rsidRDefault="00536FC9" w:rsidP="00536FC9">
      <w:pPr>
        <w:jc w:val="both"/>
        <w:rPr>
          <w:sz w:val="22"/>
          <w:szCs w:val="22"/>
          <w:lang w:val="en-GB"/>
        </w:rPr>
      </w:pPr>
      <w:r w:rsidRPr="00536FC9">
        <w:rPr>
          <w:sz w:val="22"/>
          <w:szCs w:val="22"/>
          <w:lang w:val="en-GB"/>
        </w:rPr>
        <w:t xml:space="preserve">           iii. Malignant </w:t>
      </w:r>
    </w:p>
    <w:p w14:paraId="0E40F99F" w14:textId="77777777" w:rsidR="00536FC9" w:rsidRPr="00536FC9" w:rsidRDefault="00536FC9" w:rsidP="00536FC9">
      <w:pPr>
        <w:jc w:val="both"/>
        <w:rPr>
          <w:sz w:val="22"/>
          <w:szCs w:val="22"/>
          <w:lang w:val="en-GB"/>
        </w:rPr>
      </w:pPr>
      <w:r w:rsidRPr="00536FC9">
        <w:rPr>
          <w:sz w:val="22"/>
          <w:szCs w:val="22"/>
          <w:lang w:val="en-GB"/>
        </w:rPr>
        <w:t xml:space="preserve">     B. Long term outcomes.</w:t>
      </w:r>
    </w:p>
    <w:p w14:paraId="6DB4F7BD" w14:textId="77777777" w:rsidR="00536FC9" w:rsidRPr="00536FC9" w:rsidRDefault="00536FC9" w:rsidP="00536FC9">
      <w:pPr>
        <w:jc w:val="both"/>
        <w:rPr>
          <w:sz w:val="22"/>
          <w:szCs w:val="22"/>
          <w:lang w:val="en-GB"/>
        </w:rPr>
      </w:pPr>
      <w:r w:rsidRPr="00536FC9">
        <w:rPr>
          <w:sz w:val="22"/>
          <w:szCs w:val="22"/>
          <w:lang w:val="en-GB"/>
        </w:rPr>
        <w:t xml:space="preserve">           i. Lack of long-term evidence</w:t>
      </w:r>
    </w:p>
    <w:p w14:paraId="52910997" w14:textId="77777777" w:rsidR="00536FC9" w:rsidRPr="00536FC9" w:rsidRDefault="00536FC9" w:rsidP="00536FC9">
      <w:pPr>
        <w:jc w:val="both"/>
        <w:rPr>
          <w:sz w:val="22"/>
          <w:szCs w:val="22"/>
          <w:lang w:val="en-GB"/>
        </w:rPr>
      </w:pPr>
      <w:r w:rsidRPr="00536FC9">
        <w:rPr>
          <w:sz w:val="22"/>
          <w:szCs w:val="22"/>
          <w:lang w:val="en-GB"/>
        </w:rPr>
        <w:t xml:space="preserve">           ii. Likelihood of recurrence   </w:t>
      </w:r>
    </w:p>
    <w:p w14:paraId="2129D07B" w14:textId="77777777" w:rsidR="00536FC9" w:rsidRPr="00536FC9" w:rsidRDefault="00536FC9" w:rsidP="00536FC9">
      <w:pPr>
        <w:jc w:val="both"/>
        <w:rPr>
          <w:sz w:val="22"/>
          <w:szCs w:val="22"/>
          <w:lang w:val="en-GB"/>
        </w:rPr>
      </w:pPr>
    </w:p>
    <w:p w14:paraId="5C2FC45E" w14:textId="77777777" w:rsidR="00536FC9" w:rsidRPr="00536FC9" w:rsidRDefault="00536FC9" w:rsidP="00536FC9">
      <w:pPr>
        <w:jc w:val="both"/>
        <w:rPr>
          <w:sz w:val="22"/>
          <w:szCs w:val="22"/>
          <w:lang w:val="en-GB"/>
        </w:rPr>
      </w:pPr>
      <w:r w:rsidRPr="00536FC9">
        <w:rPr>
          <w:sz w:val="22"/>
          <w:szCs w:val="22"/>
          <w:lang w:val="en-GB"/>
        </w:rPr>
        <w:t>2. Information on “early-warning” signs for recurrence.</w:t>
      </w:r>
    </w:p>
    <w:p w14:paraId="2F8D2124" w14:textId="77777777" w:rsidR="00536FC9" w:rsidRPr="00536FC9" w:rsidRDefault="00536FC9" w:rsidP="00536FC9">
      <w:pPr>
        <w:jc w:val="both"/>
        <w:rPr>
          <w:sz w:val="22"/>
          <w:szCs w:val="22"/>
          <w:lang w:val="en-GB"/>
        </w:rPr>
      </w:pPr>
      <w:r w:rsidRPr="00536FC9">
        <w:rPr>
          <w:sz w:val="22"/>
          <w:szCs w:val="22"/>
          <w:lang w:val="en-GB"/>
        </w:rPr>
        <w:t xml:space="preserve">     A. New mass in the breast or chest wall </w:t>
      </w:r>
    </w:p>
    <w:p w14:paraId="543D377F" w14:textId="77777777" w:rsidR="00536FC9" w:rsidRPr="00536FC9" w:rsidRDefault="00536FC9" w:rsidP="00536FC9">
      <w:pPr>
        <w:jc w:val="both"/>
        <w:rPr>
          <w:sz w:val="22"/>
          <w:szCs w:val="22"/>
          <w:lang w:val="en-GB"/>
        </w:rPr>
      </w:pPr>
      <w:r w:rsidRPr="00536FC9">
        <w:rPr>
          <w:sz w:val="22"/>
          <w:szCs w:val="22"/>
          <w:lang w:val="en-GB"/>
        </w:rPr>
        <w:t xml:space="preserve">     B. Swelling </w:t>
      </w:r>
    </w:p>
    <w:p w14:paraId="4B86DFAC" w14:textId="77777777" w:rsidR="00536FC9" w:rsidRPr="00536FC9" w:rsidRDefault="00536FC9" w:rsidP="00536FC9">
      <w:pPr>
        <w:jc w:val="both"/>
        <w:rPr>
          <w:sz w:val="22"/>
          <w:szCs w:val="22"/>
          <w:lang w:val="en-GB"/>
        </w:rPr>
      </w:pPr>
      <w:r w:rsidRPr="00536FC9">
        <w:rPr>
          <w:sz w:val="22"/>
          <w:szCs w:val="22"/>
          <w:lang w:val="en-GB"/>
        </w:rPr>
        <w:t xml:space="preserve">     C. Systemic symptoms of recurrence, e.g., new persistent cough, unexplained shortness of breath, weight loss, malaise. </w:t>
      </w:r>
    </w:p>
    <w:p w14:paraId="103FAFD7" w14:textId="77777777" w:rsidR="00536FC9" w:rsidRPr="00536FC9" w:rsidRDefault="00536FC9" w:rsidP="00536FC9">
      <w:pPr>
        <w:jc w:val="both"/>
        <w:rPr>
          <w:sz w:val="22"/>
          <w:szCs w:val="22"/>
          <w:lang w:val="en-GB"/>
        </w:rPr>
      </w:pPr>
    </w:p>
    <w:p w14:paraId="76498339" w14:textId="77777777" w:rsidR="00536FC9" w:rsidRPr="00536FC9" w:rsidRDefault="00536FC9" w:rsidP="00536FC9">
      <w:pPr>
        <w:jc w:val="both"/>
        <w:rPr>
          <w:sz w:val="22"/>
          <w:szCs w:val="22"/>
          <w:lang w:val="en-GB"/>
        </w:rPr>
      </w:pPr>
      <w:r w:rsidRPr="00536FC9">
        <w:rPr>
          <w:sz w:val="22"/>
          <w:szCs w:val="22"/>
          <w:lang w:val="en-GB"/>
        </w:rPr>
        <w:t xml:space="preserve">3. Information on what to do in the event of concerns about recurrence. </w:t>
      </w:r>
    </w:p>
    <w:p w14:paraId="7D3C23C7" w14:textId="77777777" w:rsidR="00536FC9" w:rsidRPr="00536FC9" w:rsidRDefault="00536FC9" w:rsidP="00536FC9">
      <w:pPr>
        <w:jc w:val="both"/>
        <w:rPr>
          <w:sz w:val="22"/>
          <w:szCs w:val="22"/>
          <w:lang w:val="en-GB"/>
        </w:rPr>
      </w:pPr>
      <w:r w:rsidRPr="00536FC9">
        <w:rPr>
          <w:sz w:val="22"/>
          <w:szCs w:val="22"/>
          <w:lang w:val="en-GB"/>
        </w:rPr>
        <w:t xml:space="preserve">      A. How to identify a </w:t>
      </w:r>
      <w:proofErr w:type="gramStart"/>
      <w:r w:rsidRPr="00536FC9">
        <w:rPr>
          <w:sz w:val="22"/>
          <w:szCs w:val="22"/>
          <w:lang w:val="en-GB"/>
        </w:rPr>
        <w:t>problem</w:t>
      </w:r>
      <w:proofErr w:type="gramEnd"/>
      <w:r w:rsidRPr="00536FC9">
        <w:rPr>
          <w:sz w:val="22"/>
          <w:szCs w:val="22"/>
          <w:lang w:val="en-GB"/>
        </w:rPr>
        <w:t xml:space="preserve"> </w:t>
      </w:r>
    </w:p>
    <w:p w14:paraId="07359616" w14:textId="77777777" w:rsidR="00536FC9" w:rsidRPr="00536FC9" w:rsidRDefault="00536FC9" w:rsidP="00536FC9">
      <w:pPr>
        <w:jc w:val="both"/>
        <w:rPr>
          <w:sz w:val="22"/>
          <w:szCs w:val="22"/>
          <w:lang w:val="en-GB"/>
        </w:rPr>
      </w:pPr>
      <w:r w:rsidRPr="00536FC9">
        <w:rPr>
          <w:sz w:val="22"/>
          <w:szCs w:val="22"/>
          <w:lang w:val="en-GB"/>
        </w:rPr>
        <w:t xml:space="preserve">      B. How to access </w:t>
      </w:r>
      <w:proofErr w:type="gramStart"/>
      <w:r w:rsidRPr="00536FC9">
        <w:rPr>
          <w:sz w:val="22"/>
          <w:szCs w:val="22"/>
          <w:lang w:val="en-GB"/>
        </w:rPr>
        <w:t>help</w:t>
      </w:r>
      <w:proofErr w:type="gramEnd"/>
      <w:r w:rsidRPr="00536FC9">
        <w:rPr>
          <w:sz w:val="22"/>
          <w:szCs w:val="22"/>
          <w:lang w:val="en-GB"/>
        </w:rPr>
        <w:t xml:space="preserve">  </w:t>
      </w:r>
    </w:p>
    <w:p w14:paraId="2DCB8928" w14:textId="77777777" w:rsidR="00536FC9" w:rsidRPr="00536FC9" w:rsidRDefault="00536FC9" w:rsidP="00536FC9">
      <w:pPr>
        <w:jc w:val="both"/>
        <w:rPr>
          <w:sz w:val="22"/>
          <w:szCs w:val="22"/>
          <w:lang w:val="en-GB"/>
        </w:rPr>
      </w:pPr>
    </w:p>
    <w:p w14:paraId="7459A216" w14:textId="77777777" w:rsidR="00536FC9" w:rsidRPr="00536FC9" w:rsidRDefault="00536FC9" w:rsidP="00536FC9">
      <w:pPr>
        <w:jc w:val="both"/>
        <w:rPr>
          <w:sz w:val="22"/>
          <w:szCs w:val="22"/>
          <w:lang w:val="en-GB"/>
        </w:rPr>
      </w:pPr>
      <w:r w:rsidRPr="00536FC9">
        <w:rPr>
          <w:sz w:val="22"/>
          <w:szCs w:val="22"/>
          <w:lang w:val="en-GB"/>
        </w:rPr>
        <w:t>Patient information sheets are available from Breast Cancer Now and Sarcoma UK:</w:t>
      </w:r>
    </w:p>
    <w:p w14:paraId="2DAC2F0A" w14:textId="77777777" w:rsidR="00536FC9" w:rsidRPr="00536FC9" w:rsidRDefault="00000000" w:rsidP="00536FC9">
      <w:pPr>
        <w:jc w:val="both"/>
        <w:rPr>
          <w:sz w:val="22"/>
          <w:szCs w:val="22"/>
          <w:lang w:val="en-GB"/>
        </w:rPr>
      </w:pPr>
      <w:hyperlink r:id="rId11" w:history="1">
        <w:r w:rsidR="00536FC9" w:rsidRPr="00536FC9">
          <w:rPr>
            <w:rStyle w:val="Hyperlink"/>
            <w:sz w:val="22"/>
            <w:szCs w:val="22"/>
            <w:lang w:val="en-GB"/>
          </w:rPr>
          <w:t>https://breastcancernow.org/information-support/facing-breast-cancer/diagnosed-breast-cancer/primary-breast-cancer/borderline-malignant-malignant-phyllodes-tumours</w:t>
        </w:r>
      </w:hyperlink>
    </w:p>
    <w:p w14:paraId="41954EA7" w14:textId="77777777" w:rsidR="00536FC9" w:rsidRPr="00536FC9" w:rsidRDefault="00536FC9" w:rsidP="00536FC9">
      <w:pPr>
        <w:jc w:val="both"/>
        <w:rPr>
          <w:sz w:val="22"/>
          <w:szCs w:val="22"/>
          <w:lang w:val="en-GB"/>
        </w:rPr>
      </w:pPr>
    </w:p>
    <w:p w14:paraId="7344F39D" w14:textId="77777777" w:rsidR="00536FC9" w:rsidRDefault="00536FC9" w:rsidP="002D6814">
      <w:pPr>
        <w:jc w:val="both"/>
        <w:rPr>
          <w:b/>
          <w:bCs/>
          <w:sz w:val="22"/>
          <w:szCs w:val="22"/>
          <w:lang w:val="en-US"/>
        </w:rPr>
      </w:pPr>
    </w:p>
    <w:sectPr w:rsidR="00536FC9" w:rsidSect="008404C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2635" w14:textId="77777777" w:rsidR="00D060AC" w:rsidRDefault="00D060AC" w:rsidP="0073633C">
      <w:r>
        <w:separator/>
      </w:r>
    </w:p>
  </w:endnote>
  <w:endnote w:type="continuationSeparator" w:id="0">
    <w:p w14:paraId="60D1F4FD" w14:textId="77777777" w:rsidR="00D060AC" w:rsidRDefault="00D060AC" w:rsidP="007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0267783"/>
      <w:docPartObj>
        <w:docPartGallery w:val="Page Numbers (Bottom of Page)"/>
        <w:docPartUnique/>
      </w:docPartObj>
    </w:sdtPr>
    <w:sdtContent>
      <w:p w14:paraId="62B3C511" w14:textId="6B5A6662" w:rsidR="0049724B" w:rsidRDefault="0049724B" w:rsidP="00B20B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51E464" w14:textId="77777777" w:rsidR="0049724B" w:rsidRDefault="0049724B" w:rsidP="007363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5188776"/>
      <w:docPartObj>
        <w:docPartGallery w:val="Page Numbers (Bottom of Page)"/>
        <w:docPartUnique/>
      </w:docPartObj>
    </w:sdtPr>
    <w:sdtContent>
      <w:p w14:paraId="2A9E22EA" w14:textId="0760A78C" w:rsidR="0049724B" w:rsidRDefault="0049724B" w:rsidP="00B20B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C76C9">
          <w:rPr>
            <w:rStyle w:val="PageNumber"/>
            <w:noProof/>
          </w:rPr>
          <w:t>1</w:t>
        </w:r>
        <w:r>
          <w:rPr>
            <w:rStyle w:val="PageNumber"/>
          </w:rPr>
          <w:fldChar w:fldCharType="end"/>
        </w:r>
      </w:p>
    </w:sdtContent>
  </w:sdt>
  <w:p w14:paraId="7192DFBC" w14:textId="77777777" w:rsidR="0049724B" w:rsidRDefault="0049724B" w:rsidP="007363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E811" w14:textId="77777777" w:rsidR="00C833A3" w:rsidRDefault="00C8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9DDE" w14:textId="77777777" w:rsidR="00D060AC" w:rsidRDefault="00D060AC" w:rsidP="0073633C">
      <w:r>
        <w:separator/>
      </w:r>
    </w:p>
  </w:footnote>
  <w:footnote w:type="continuationSeparator" w:id="0">
    <w:p w14:paraId="10D333A3" w14:textId="77777777" w:rsidR="00D060AC" w:rsidRDefault="00D060AC" w:rsidP="0073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B9E5" w14:textId="77777777" w:rsidR="00C833A3" w:rsidRDefault="00C8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C57C" w14:textId="77777777" w:rsidR="00C833A3" w:rsidRDefault="00C83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2A57" w14:textId="77777777" w:rsidR="00C833A3" w:rsidRDefault="00C83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315"/>
    <w:multiLevelType w:val="hybridMultilevel"/>
    <w:tmpl w:val="116EE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110955"/>
    <w:multiLevelType w:val="hybridMultilevel"/>
    <w:tmpl w:val="1B0AB9B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DEB185D"/>
    <w:multiLevelType w:val="hybridMultilevel"/>
    <w:tmpl w:val="E21CE6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1073A0"/>
    <w:multiLevelType w:val="hybridMultilevel"/>
    <w:tmpl w:val="0BD2BE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CF217D1"/>
    <w:multiLevelType w:val="hybridMultilevel"/>
    <w:tmpl w:val="54A21E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066706"/>
    <w:multiLevelType w:val="hybridMultilevel"/>
    <w:tmpl w:val="9624562A"/>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233" w:hanging="360"/>
      </w:pPr>
    </w:lvl>
    <w:lvl w:ilvl="2" w:tplc="FFFFFFFF">
      <w:start w:val="1"/>
      <w:numFmt w:val="lowerRoman"/>
      <w:lvlText w:val="%3."/>
      <w:lvlJc w:val="right"/>
      <w:pPr>
        <w:ind w:left="1953" w:hanging="180"/>
      </w:pPr>
    </w:lvl>
    <w:lvl w:ilvl="3" w:tplc="FFFFFFFF">
      <w:start w:val="1"/>
      <w:numFmt w:val="decimal"/>
      <w:lvlText w:val="%4."/>
      <w:lvlJc w:val="left"/>
      <w:pPr>
        <w:ind w:left="2673" w:hanging="360"/>
      </w:pPr>
    </w:lvl>
    <w:lvl w:ilvl="4" w:tplc="FFFFFFFF">
      <w:start w:val="1"/>
      <w:numFmt w:val="lowerLetter"/>
      <w:lvlText w:val="%5."/>
      <w:lvlJc w:val="left"/>
      <w:pPr>
        <w:ind w:left="3393" w:hanging="360"/>
      </w:pPr>
    </w:lvl>
    <w:lvl w:ilvl="5" w:tplc="FFFFFFFF">
      <w:start w:val="1"/>
      <w:numFmt w:val="lowerRoman"/>
      <w:lvlText w:val="%6."/>
      <w:lvlJc w:val="right"/>
      <w:pPr>
        <w:ind w:left="4113" w:hanging="180"/>
      </w:pPr>
    </w:lvl>
    <w:lvl w:ilvl="6" w:tplc="FFFFFFFF">
      <w:start w:val="1"/>
      <w:numFmt w:val="decimal"/>
      <w:lvlText w:val="%7."/>
      <w:lvlJc w:val="left"/>
      <w:pPr>
        <w:ind w:left="4833" w:hanging="360"/>
      </w:pPr>
    </w:lvl>
    <w:lvl w:ilvl="7" w:tplc="FFFFFFFF">
      <w:start w:val="1"/>
      <w:numFmt w:val="lowerLetter"/>
      <w:lvlText w:val="%8."/>
      <w:lvlJc w:val="left"/>
      <w:pPr>
        <w:ind w:left="5553" w:hanging="360"/>
      </w:pPr>
    </w:lvl>
    <w:lvl w:ilvl="8" w:tplc="FFFFFFFF">
      <w:start w:val="1"/>
      <w:numFmt w:val="lowerRoman"/>
      <w:lvlText w:val="%9."/>
      <w:lvlJc w:val="right"/>
      <w:pPr>
        <w:ind w:left="6273" w:hanging="180"/>
      </w:pPr>
    </w:lvl>
  </w:abstractNum>
  <w:abstractNum w:abstractNumId="6" w15:restartNumberingAfterBreak="0">
    <w:nsid w:val="3072367E"/>
    <w:multiLevelType w:val="hybridMultilevel"/>
    <w:tmpl w:val="F7ECC35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233" w:hanging="360"/>
      </w:pPr>
    </w:lvl>
    <w:lvl w:ilvl="2" w:tplc="FFFFFFFF">
      <w:start w:val="1"/>
      <w:numFmt w:val="lowerRoman"/>
      <w:lvlText w:val="%3."/>
      <w:lvlJc w:val="right"/>
      <w:pPr>
        <w:ind w:left="1953" w:hanging="180"/>
      </w:pPr>
    </w:lvl>
    <w:lvl w:ilvl="3" w:tplc="FFFFFFFF">
      <w:start w:val="1"/>
      <w:numFmt w:val="decimal"/>
      <w:lvlText w:val="%4."/>
      <w:lvlJc w:val="left"/>
      <w:pPr>
        <w:ind w:left="2673" w:hanging="360"/>
      </w:pPr>
    </w:lvl>
    <w:lvl w:ilvl="4" w:tplc="FFFFFFFF">
      <w:start w:val="1"/>
      <w:numFmt w:val="lowerLetter"/>
      <w:lvlText w:val="%5."/>
      <w:lvlJc w:val="left"/>
      <w:pPr>
        <w:ind w:left="3393" w:hanging="360"/>
      </w:pPr>
    </w:lvl>
    <w:lvl w:ilvl="5" w:tplc="FFFFFFFF">
      <w:start w:val="1"/>
      <w:numFmt w:val="lowerRoman"/>
      <w:lvlText w:val="%6."/>
      <w:lvlJc w:val="right"/>
      <w:pPr>
        <w:ind w:left="4113" w:hanging="180"/>
      </w:pPr>
    </w:lvl>
    <w:lvl w:ilvl="6" w:tplc="FFFFFFFF">
      <w:start w:val="1"/>
      <w:numFmt w:val="decimal"/>
      <w:lvlText w:val="%7."/>
      <w:lvlJc w:val="left"/>
      <w:pPr>
        <w:ind w:left="4833" w:hanging="360"/>
      </w:pPr>
    </w:lvl>
    <w:lvl w:ilvl="7" w:tplc="FFFFFFFF">
      <w:start w:val="1"/>
      <w:numFmt w:val="lowerLetter"/>
      <w:lvlText w:val="%8."/>
      <w:lvlJc w:val="left"/>
      <w:pPr>
        <w:ind w:left="5553" w:hanging="360"/>
      </w:pPr>
    </w:lvl>
    <w:lvl w:ilvl="8" w:tplc="FFFFFFFF">
      <w:start w:val="1"/>
      <w:numFmt w:val="lowerRoman"/>
      <w:lvlText w:val="%9."/>
      <w:lvlJc w:val="right"/>
      <w:pPr>
        <w:ind w:left="6273" w:hanging="180"/>
      </w:pPr>
    </w:lvl>
  </w:abstractNum>
  <w:abstractNum w:abstractNumId="7" w15:restartNumberingAfterBreak="0">
    <w:nsid w:val="36337FEC"/>
    <w:multiLevelType w:val="hybridMultilevel"/>
    <w:tmpl w:val="E21CE6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E90248"/>
    <w:multiLevelType w:val="hybridMultilevel"/>
    <w:tmpl w:val="E21CE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1375B"/>
    <w:multiLevelType w:val="hybridMultilevel"/>
    <w:tmpl w:val="C08AFEA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233" w:hanging="360"/>
      </w:pPr>
    </w:lvl>
    <w:lvl w:ilvl="2" w:tplc="FFFFFFFF">
      <w:start w:val="1"/>
      <w:numFmt w:val="lowerRoman"/>
      <w:lvlText w:val="%3."/>
      <w:lvlJc w:val="right"/>
      <w:pPr>
        <w:ind w:left="1953" w:hanging="180"/>
      </w:pPr>
    </w:lvl>
    <w:lvl w:ilvl="3" w:tplc="FFFFFFFF">
      <w:start w:val="1"/>
      <w:numFmt w:val="decimal"/>
      <w:lvlText w:val="%4."/>
      <w:lvlJc w:val="left"/>
      <w:pPr>
        <w:ind w:left="2673" w:hanging="360"/>
      </w:pPr>
    </w:lvl>
    <w:lvl w:ilvl="4" w:tplc="FFFFFFFF">
      <w:start w:val="1"/>
      <w:numFmt w:val="lowerLetter"/>
      <w:lvlText w:val="%5."/>
      <w:lvlJc w:val="left"/>
      <w:pPr>
        <w:ind w:left="3393" w:hanging="360"/>
      </w:pPr>
    </w:lvl>
    <w:lvl w:ilvl="5" w:tplc="FFFFFFFF">
      <w:start w:val="1"/>
      <w:numFmt w:val="lowerRoman"/>
      <w:lvlText w:val="%6."/>
      <w:lvlJc w:val="right"/>
      <w:pPr>
        <w:ind w:left="4113" w:hanging="180"/>
      </w:pPr>
    </w:lvl>
    <w:lvl w:ilvl="6" w:tplc="FFFFFFFF">
      <w:start w:val="1"/>
      <w:numFmt w:val="decimal"/>
      <w:lvlText w:val="%7."/>
      <w:lvlJc w:val="left"/>
      <w:pPr>
        <w:ind w:left="4833" w:hanging="360"/>
      </w:pPr>
    </w:lvl>
    <w:lvl w:ilvl="7" w:tplc="FFFFFFFF">
      <w:start w:val="1"/>
      <w:numFmt w:val="lowerLetter"/>
      <w:lvlText w:val="%8."/>
      <w:lvlJc w:val="left"/>
      <w:pPr>
        <w:ind w:left="5553" w:hanging="360"/>
      </w:pPr>
    </w:lvl>
    <w:lvl w:ilvl="8" w:tplc="FFFFFFFF">
      <w:start w:val="1"/>
      <w:numFmt w:val="lowerRoman"/>
      <w:lvlText w:val="%9."/>
      <w:lvlJc w:val="right"/>
      <w:pPr>
        <w:ind w:left="6273" w:hanging="180"/>
      </w:pPr>
    </w:lvl>
  </w:abstractNum>
  <w:abstractNum w:abstractNumId="10" w15:restartNumberingAfterBreak="0">
    <w:nsid w:val="4F733A59"/>
    <w:multiLevelType w:val="hybridMultilevel"/>
    <w:tmpl w:val="4D0665DA"/>
    <w:lvl w:ilvl="0" w:tplc="6204C6EA">
      <w:start w:val="1"/>
      <w:numFmt w:val="bullet"/>
      <w:lvlText w:val=""/>
      <w:lvlJc w:val="left"/>
      <w:pPr>
        <w:ind w:left="720" w:hanging="360"/>
      </w:pPr>
      <w:rPr>
        <w:rFonts w:ascii="Wingdings" w:hAnsi="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0738C0"/>
    <w:multiLevelType w:val="hybridMultilevel"/>
    <w:tmpl w:val="54A21E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17D5003"/>
    <w:multiLevelType w:val="hybridMultilevel"/>
    <w:tmpl w:val="9624562A"/>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233" w:hanging="360"/>
      </w:pPr>
    </w:lvl>
    <w:lvl w:ilvl="2" w:tplc="FFFFFFFF">
      <w:start w:val="1"/>
      <w:numFmt w:val="lowerRoman"/>
      <w:lvlText w:val="%3."/>
      <w:lvlJc w:val="right"/>
      <w:pPr>
        <w:ind w:left="1953" w:hanging="180"/>
      </w:pPr>
    </w:lvl>
    <w:lvl w:ilvl="3" w:tplc="FFFFFFFF">
      <w:start w:val="1"/>
      <w:numFmt w:val="decimal"/>
      <w:lvlText w:val="%4."/>
      <w:lvlJc w:val="left"/>
      <w:pPr>
        <w:ind w:left="2673" w:hanging="360"/>
      </w:pPr>
    </w:lvl>
    <w:lvl w:ilvl="4" w:tplc="FFFFFFFF">
      <w:start w:val="1"/>
      <w:numFmt w:val="lowerLetter"/>
      <w:lvlText w:val="%5."/>
      <w:lvlJc w:val="left"/>
      <w:pPr>
        <w:ind w:left="3393" w:hanging="360"/>
      </w:pPr>
    </w:lvl>
    <w:lvl w:ilvl="5" w:tplc="FFFFFFFF">
      <w:start w:val="1"/>
      <w:numFmt w:val="lowerRoman"/>
      <w:lvlText w:val="%6."/>
      <w:lvlJc w:val="right"/>
      <w:pPr>
        <w:ind w:left="4113" w:hanging="180"/>
      </w:pPr>
    </w:lvl>
    <w:lvl w:ilvl="6" w:tplc="FFFFFFFF">
      <w:start w:val="1"/>
      <w:numFmt w:val="decimal"/>
      <w:lvlText w:val="%7."/>
      <w:lvlJc w:val="left"/>
      <w:pPr>
        <w:ind w:left="4833" w:hanging="360"/>
      </w:pPr>
    </w:lvl>
    <w:lvl w:ilvl="7" w:tplc="FFFFFFFF">
      <w:start w:val="1"/>
      <w:numFmt w:val="lowerLetter"/>
      <w:lvlText w:val="%8."/>
      <w:lvlJc w:val="left"/>
      <w:pPr>
        <w:ind w:left="5553" w:hanging="360"/>
      </w:pPr>
    </w:lvl>
    <w:lvl w:ilvl="8" w:tplc="FFFFFFFF">
      <w:start w:val="1"/>
      <w:numFmt w:val="lowerRoman"/>
      <w:lvlText w:val="%9."/>
      <w:lvlJc w:val="right"/>
      <w:pPr>
        <w:ind w:left="6273" w:hanging="180"/>
      </w:pPr>
    </w:lvl>
  </w:abstractNum>
  <w:abstractNum w:abstractNumId="13" w15:restartNumberingAfterBreak="0">
    <w:nsid w:val="7B9C63E7"/>
    <w:multiLevelType w:val="hybridMultilevel"/>
    <w:tmpl w:val="AA283998"/>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233" w:hanging="360"/>
      </w:pPr>
    </w:lvl>
    <w:lvl w:ilvl="2" w:tplc="FFFFFFFF">
      <w:start w:val="1"/>
      <w:numFmt w:val="lowerRoman"/>
      <w:lvlText w:val="%3."/>
      <w:lvlJc w:val="right"/>
      <w:pPr>
        <w:ind w:left="1953" w:hanging="180"/>
      </w:pPr>
    </w:lvl>
    <w:lvl w:ilvl="3" w:tplc="FFFFFFFF">
      <w:start w:val="1"/>
      <w:numFmt w:val="decimal"/>
      <w:lvlText w:val="%4."/>
      <w:lvlJc w:val="left"/>
      <w:pPr>
        <w:ind w:left="2673" w:hanging="360"/>
      </w:pPr>
    </w:lvl>
    <w:lvl w:ilvl="4" w:tplc="FFFFFFFF">
      <w:start w:val="1"/>
      <w:numFmt w:val="lowerLetter"/>
      <w:lvlText w:val="%5."/>
      <w:lvlJc w:val="left"/>
      <w:pPr>
        <w:ind w:left="3393" w:hanging="360"/>
      </w:pPr>
    </w:lvl>
    <w:lvl w:ilvl="5" w:tplc="FFFFFFFF">
      <w:start w:val="1"/>
      <w:numFmt w:val="lowerRoman"/>
      <w:lvlText w:val="%6."/>
      <w:lvlJc w:val="right"/>
      <w:pPr>
        <w:ind w:left="4113" w:hanging="180"/>
      </w:pPr>
    </w:lvl>
    <w:lvl w:ilvl="6" w:tplc="FFFFFFFF">
      <w:start w:val="1"/>
      <w:numFmt w:val="decimal"/>
      <w:lvlText w:val="%7."/>
      <w:lvlJc w:val="left"/>
      <w:pPr>
        <w:ind w:left="4833" w:hanging="360"/>
      </w:pPr>
    </w:lvl>
    <w:lvl w:ilvl="7" w:tplc="FFFFFFFF">
      <w:start w:val="1"/>
      <w:numFmt w:val="lowerLetter"/>
      <w:lvlText w:val="%8."/>
      <w:lvlJc w:val="left"/>
      <w:pPr>
        <w:ind w:left="5553" w:hanging="360"/>
      </w:pPr>
    </w:lvl>
    <w:lvl w:ilvl="8" w:tplc="FFFFFFFF">
      <w:start w:val="1"/>
      <w:numFmt w:val="lowerRoman"/>
      <w:lvlText w:val="%9."/>
      <w:lvlJc w:val="right"/>
      <w:pPr>
        <w:ind w:left="6273" w:hanging="180"/>
      </w:pPr>
    </w:lvl>
  </w:abstractNum>
  <w:num w:numId="1" w16cid:durableId="2080980517">
    <w:abstractNumId w:val="10"/>
  </w:num>
  <w:num w:numId="2" w16cid:durableId="2094860342">
    <w:abstractNumId w:val="0"/>
  </w:num>
  <w:num w:numId="3" w16cid:durableId="491482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200416">
    <w:abstractNumId w:val="8"/>
  </w:num>
  <w:num w:numId="5" w16cid:durableId="857894445">
    <w:abstractNumId w:val="1"/>
  </w:num>
  <w:num w:numId="6" w16cid:durableId="382143838">
    <w:abstractNumId w:val="7"/>
  </w:num>
  <w:num w:numId="7" w16cid:durableId="1054309745">
    <w:abstractNumId w:val="2"/>
  </w:num>
  <w:num w:numId="8" w16cid:durableId="1724518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0136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7576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642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078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121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8338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0786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3"/>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70"/>
    <w:rsid w:val="00014489"/>
    <w:rsid w:val="00025EA0"/>
    <w:rsid w:val="0004051A"/>
    <w:rsid w:val="00083A4A"/>
    <w:rsid w:val="0009756A"/>
    <w:rsid w:val="00097D47"/>
    <w:rsid w:val="000A20E9"/>
    <w:rsid w:val="00106F29"/>
    <w:rsid w:val="0012077C"/>
    <w:rsid w:val="00151172"/>
    <w:rsid w:val="00166F29"/>
    <w:rsid w:val="00172010"/>
    <w:rsid w:val="00180DDE"/>
    <w:rsid w:val="001B155C"/>
    <w:rsid w:val="001C1B66"/>
    <w:rsid w:val="001C317F"/>
    <w:rsid w:val="001F47C8"/>
    <w:rsid w:val="00220515"/>
    <w:rsid w:val="00226591"/>
    <w:rsid w:val="00226BA6"/>
    <w:rsid w:val="00230B86"/>
    <w:rsid w:val="00262812"/>
    <w:rsid w:val="002746B0"/>
    <w:rsid w:val="0027752A"/>
    <w:rsid w:val="002837F7"/>
    <w:rsid w:val="002A5A8F"/>
    <w:rsid w:val="002B58D2"/>
    <w:rsid w:val="002C1D4F"/>
    <w:rsid w:val="002C6388"/>
    <w:rsid w:val="002D6814"/>
    <w:rsid w:val="002F5710"/>
    <w:rsid w:val="00321A0F"/>
    <w:rsid w:val="00333333"/>
    <w:rsid w:val="0033381E"/>
    <w:rsid w:val="003765BC"/>
    <w:rsid w:val="003855F9"/>
    <w:rsid w:val="00396788"/>
    <w:rsid w:val="003B40DC"/>
    <w:rsid w:val="003C45EF"/>
    <w:rsid w:val="003D7562"/>
    <w:rsid w:val="003F59DC"/>
    <w:rsid w:val="00410092"/>
    <w:rsid w:val="0042322F"/>
    <w:rsid w:val="00451A39"/>
    <w:rsid w:val="00455904"/>
    <w:rsid w:val="00462F61"/>
    <w:rsid w:val="0046713F"/>
    <w:rsid w:val="00483741"/>
    <w:rsid w:val="0049724B"/>
    <w:rsid w:val="004A66A3"/>
    <w:rsid w:val="004C76C9"/>
    <w:rsid w:val="004D0956"/>
    <w:rsid w:val="004E0C60"/>
    <w:rsid w:val="004E0F14"/>
    <w:rsid w:val="004E602F"/>
    <w:rsid w:val="005006D5"/>
    <w:rsid w:val="0052202A"/>
    <w:rsid w:val="00525501"/>
    <w:rsid w:val="00536261"/>
    <w:rsid w:val="00536FC9"/>
    <w:rsid w:val="005460AE"/>
    <w:rsid w:val="005471CA"/>
    <w:rsid w:val="005532CF"/>
    <w:rsid w:val="00562A28"/>
    <w:rsid w:val="0058536B"/>
    <w:rsid w:val="005E335C"/>
    <w:rsid w:val="006407ED"/>
    <w:rsid w:val="00661FF7"/>
    <w:rsid w:val="00675020"/>
    <w:rsid w:val="006758E8"/>
    <w:rsid w:val="00677EDA"/>
    <w:rsid w:val="006879AF"/>
    <w:rsid w:val="006932FE"/>
    <w:rsid w:val="006A1F9F"/>
    <w:rsid w:val="006A69CC"/>
    <w:rsid w:val="006D02B2"/>
    <w:rsid w:val="006F4EA4"/>
    <w:rsid w:val="006F55AB"/>
    <w:rsid w:val="00715470"/>
    <w:rsid w:val="00716AD0"/>
    <w:rsid w:val="007173D9"/>
    <w:rsid w:val="00722B4C"/>
    <w:rsid w:val="007357B8"/>
    <w:rsid w:val="0073633C"/>
    <w:rsid w:val="0074022E"/>
    <w:rsid w:val="007677E1"/>
    <w:rsid w:val="00772374"/>
    <w:rsid w:val="00772FC5"/>
    <w:rsid w:val="007D5290"/>
    <w:rsid w:val="007D6929"/>
    <w:rsid w:val="007E7555"/>
    <w:rsid w:val="0080494B"/>
    <w:rsid w:val="008101FE"/>
    <w:rsid w:val="00811DFE"/>
    <w:rsid w:val="008369F6"/>
    <w:rsid w:val="008404CF"/>
    <w:rsid w:val="008518FA"/>
    <w:rsid w:val="008615B6"/>
    <w:rsid w:val="00862305"/>
    <w:rsid w:val="008624B8"/>
    <w:rsid w:val="0087497B"/>
    <w:rsid w:val="008A26E1"/>
    <w:rsid w:val="008E6BBE"/>
    <w:rsid w:val="009455F0"/>
    <w:rsid w:val="009564DE"/>
    <w:rsid w:val="00965B4D"/>
    <w:rsid w:val="00971FD0"/>
    <w:rsid w:val="009804EA"/>
    <w:rsid w:val="009824A8"/>
    <w:rsid w:val="00990A47"/>
    <w:rsid w:val="009F0494"/>
    <w:rsid w:val="00A04F3A"/>
    <w:rsid w:val="00A050C3"/>
    <w:rsid w:val="00A079E0"/>
    <w:rsid w:val="00A105FD"/>
    <w:rsid w:val="00A10F92"/>
    <w:rsid w:val="00A12C76"/>
    <w:rsid w:val="00A3760A"/>
    <w:rsid w:val="00A379C0"/>
    <w:rsid w:val="00A42E2F"/>
    <w:rsid w:val="00A50934"/>
    <w:rsid w:val="00A52EDE"/>
    <w:rsid w:val="00A65B53"/>
    <w:rsid w:val="00A770FA"/>
    <w:rsid w:val="00A870C7"/>
    <w:rsid w:val="00A90676"/>
    <w:rsid w:val="00AA260D"/>
    <w:rsid w:val="00AD50B4"/>
    <w:rsid w:val="00AE2C56"/>
    <w:rsid w:val="00AF4000"/>
    <w:rsid w:val="00B07CF2"/>
    <w:rsid w:val="00B11347"/>
    <w:rsid w:val="00B15D9C"/>
    <w:rsid w:val="00B20B36"/>
    <w:rsid w:val="00B31308"/>
    <w:rsid w:val="00B50508"/>
    <w:rsid w:val="00B52062"/>
    <w:rsid w:val="00B64D09"/>
    <w:rsid w:val="00B74171"/>
    <w:rsid w:val="00B81F51"/>
    <w:rsid w:val="00B84732"/>
    <w:rsid w:val="00B8766D"/>
    <w:rsid w:val="00B978BD"/>
    <w:rsid w:val="00BA555E"/>
    <w:rsid w:val="00BA5610"/>
    <w:rsid w:val="00BA67BD"/>
    <w:rsid w:val="00BC1C35"/>
    <w:rsid w:val="00BE5B33"/>
    <w:rsid w:val="00BE61B6"/>
    <w:rsid w:val="00C00960"/>
    <w:rsid w:val="00C153D2"/>
    <w:rsid w:val="00C204DC"/>
    <w:rsid w:val="00C31116"/>
    <w:rsid w:val="00C3216F"/>
    <w:rsid w:val="00C406B6"/>
    <w:rsid w:val="00C55F71"/>
    <w:rsid w:val="00C6332C"/>
    <w:rsid w:val="00C833A3"/>
    <w:rsid w:val="00CC7F5A"/>
    <w:rsid w:val="00D05C84"/>
    <w:rsid w:val="00D060AC"/>
    <w:rsid w:val="00D27E4F"/>
    <w:rsid w:val="00D31C0D"/>
    <w:rsid w:val="00D40CFD"/>
    <w:rsid w:val="00D45F06"/>
    <w:rsid w:val="00D53AED"/>
    <w:rsid w:val="00D556E6"/>
    <w:rsid w:val="00D70EFF"/>
    <w:rsid w:val="00D774EE"/>
    <w:rsid w:val="00D95254"/>
    <w:rsid w:val="00DB16F1"/>
    <w:rsid w:val="00E01251"/>
    <w:rsid w:val="00E34308"/>
    <w:rsid w:val="00E34550"/>
    <w:rsid w:val="00E412E5"/>
    <w:rsid w:val="00E568DA"/>
    <w:rsid w:val="00E7177E"/>
    <w:rsid w:val="00E74699"/>
    <w:rsid w:val="00E93849"/>
    <w:rsid w:val="00EA535F"/>
    <w:rsid w:val="00EA68D9"/>
    <w:rsid w:val="00EA6A84"/>
    <w:rsid w:val="00EB647D"/>
    <w:rsid w:val="00EB6DCD"/>
    <w:rsid w:val="00EC7F89"/>
    <w:rsid w:val="00EF1EAB"/>
    <w:rsid w:val="00F0403A"/>
    <w:rsid w:val="00F15C84"/>
    <w:rsid w:val="00F2296A"/>
    <w:rsid w:val="00F51A6D"/>
    <w:rsid w:val="00F57E4B"/>
    <w:rsid w:val="00F87A59"/>
    <w:rsid w:val="00FA2403"/>
    <w:rsid w:val="00FA4A5E"/>
    <w:rsid w:val="00FA6FF5"/>
    <w:rsid w:val="00FB1DE5"/>
    <w:rsid w:val="00FC095D"/>
    <w:rsid w:val="00FC1C30"/>
    <w:rsid w:val="00FD43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E9E01"/>
  <w15:chartTrackingRefBased/>
  <w15:docId w15:val="{AA829D26-7A3F-5540-83A5-A4F92554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633C"/>
    <w:pPr>
      <w:tabs>
        <w:tab w:val="center" w:pos="4513"/>
        <w:tab w:val="right" w:pos="9026"/>
      </w:tabs>
    </w:pPr>
  </w:style>
  <w:style w:type="character" w:customStyle="1" w:styleId="FooterChar">
    <w:name w:val="Footer Char"/>
    <w:basedOn w:val="DefaultParagraphFont"/>
    <w:link w:val="Footer"/>
    <w:uiPriority w:val="99"/>
    <w:rsid w:val="0073633C"/>
  </w:style>
  <w:style w:type="character" w:styleId="PageNumber">
    <w:name w:val="page number"/>
    <w:basedOn w:val="DefaultParagraphFont"/>
    <w:uiPriority w:val="99"/>
    <w:semiHidden/>
    <w:unhideWhenUsed/>
    <w:rsid w:val="0073633C"/>
  </w:style>
  <w:style w:type="paragraph" w:styleId="ListParagraph">
    <w:name w:val="List Paragraph"/>
    <w:basedOn w:val="Normal"/>
    <w:uiPriority w:val="34"/>
    <w:qFormat/>
    <w:rsid w:val="00396788"/>
    <w:pPr>
      <w:spacing w:after="160" w:line="259" w:lineRule="auto"/>
      <w:ind w:left="720"/>
      <w:contextualSpacing/>
    </w:pPr>
    <w:rPr>
      <w:sz w:val="22"/>
      <w:szCs w:val="22"/>
    </w:rPr>
  </w:style>
  <w:style w:type="table" w:styleId="TableGrid">
    <w:name w:val="Table Grid"/>
    <w:basedOn w:val="TableNormal"/>
    <w:uiPriority w:val="39"/>
    <w:rsid w:val="003967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5B5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407ED"/>
    <w:rPr>
      <w:sz w:val="16"/>
      <w:szCs w:val="16"/>
    </w:rPr>
  </w:style>
  <w:style w:type="paragraph" w:styleId="CommentText">
    <w:name w:val="annotation text"/>
    <w:basedOn w:val="Normal"/>
    <w:link w:val="CommentTextChar"/>
    <w:uiPriority w:val="99"/>
    <w:unhideWhenUsed/>
    <w:rsid w:val="006407ED"/>
    <w:rPr>
      <w:sz w:val="20"/>
      <w:szCs w:val="20"/>
    </w:rPr>
  </w:style>
  <w:style w:type="character" w:customStyle="1" w:styleId="CommentTextChar">
    <w:name w:val="Comment Text Char"/>
    <w:basedOn w:val="DefaultParagraphFont"/>
    <w:link w:val="CommentText"/>
    <w:uiPriority w:val="99"/>
    <w:rsid w:val="006407ED"/>
    <w:rPr>
      <w:sz w:val="20"/>
      <w:szCs w:val="20"/>
    </w:rPr>
  </w:style>
  <w:style w:type="paragraph" w:styleId="CommentSubject">
    <w:name w:val="annotation subject"/>
    <w:basedOn w:val="CommentText"/>
    <w:next w:val="CommentText"/>
    <w:link w:val="CommentSubjectChar"/>
    <w:uiPriority w:val="99"/>
    <w:semiHidden/>
    <w:unhideWhenUsed/>
    <w:rsid w:val="006407ED"/>
    <w:rPr>
      <w:b/>
      <w:bCs/>
    </w:rPr>
  </w:style>
  <w:style w:type="character" w:customStyle="1" w:styleId="CommentSubjectChar">
    <w:name w:val="Comment Subject Char"/>
    <w:basedOn w:val="CommentTextChar"/>
    <w:link w:val="CommentSubject"/>
    <w:uiPriority w:val="99"/>
    <w:semiHidden/>
    <w:rsid w:val="006407ED"/>
    <w:rPr>
      <w:b/>
      <w:bCs/>
      <w:sz w:val="20"/>
      <w:szCs w:val="20"/>
    </w:rPr>
  </w:style>
  <w:style w:type="paragraph" w:styleId="NoSpacing">
    <w:name w:val="No Spacing"/>
    <w:uiPriority w:val="1"/>
    <w:qFormat/>
    <w:rsid w:val="00722B4C"/>
  </w:style>
  <w:style w:type="table" w:styleId="GridTable3">
    <w:name w:val="Grid Table 3"/>
    <w:basedOn w:val="TableNormal"/>
    <w:uiPriority w:val="48"/>
    <w:rsid w:val="008404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
    <w:name w:val="Grid Table 7 Colorful"/>
    <w:basedOn w:val="TableNormal"/>
    <w:uiPriority w:val="52"/>
    <w:rsid w:val="003F59D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2"/>
    <w:rsid w:val="001F47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837F7"/>
    <w:rPr>
      <w:color w:val="0563C1" w:themeColor="hyperlink"/>
      <w:u w:val="single"/>
    </w:rPr>
  </w:style>
  <w:style w:type="table" w:styleId="GridTable5Dark-Accent3">
    <w:name w:val="Grid Table 5 Dark Accent 3"/>
    <w:basedOn w:val="TableNormal"/>
    <w:uiPriority w:val="50"/>
    <w:rsid w:val="002837F7"/>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pple-converted-space">
    <w:name w:val="apple-converted-space"/>
    <w:basedOn w:val="DefaultParagraphFont"/>
    <w:rsid w:val="002837F7"/>
  </w:style>
  <w:style w:type="paragraph" w:styleId="BalloonText">
    <w:name w:val="Balloon Text"/>
    <w:basedOn w:val="Normal"/>
    <w:link w:val="BalloonTextChar"/>
    <w:uiPriority w:val="99"/>
    <w:semiHidden/>
    <w:unhideWhenUsed/>
    <w:rsid w:val="00E74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699"/>
    <w:rPr>
      <w:rFonts w:ascii="Segoe UI" w:hAnsi="Segoe UI" w:cs="Segoe UI"/>
      <w:sz w:val="18"/>
      <w:szCs w:val="18"/>
    </w:rPr>
  </w:style>
  <w:style w:type="paragraph" w:styleId="Header">
    <w:name w:val="header"/>
    <w:basedOn w:val="Normal"/>
    <w:link w:val="HeaderChar"/>
    <w:uiPriority w:val="99"/>
    <w:unhideWhenUsed/>
    <w:rsid w:val="006F4EA4"/>
    <w:pPr>
      <w:tabs>
        <w:tab w:val="center" w:pos="4819"/>
        <w:tab w:val="right" w:pos="9638"/>
      </w:tabs>
    </w:pPr>
  </w:style>
  <w:style w:type="character" w:customStyle="1" w:styleId="HeaderChar">
    <w:name w:val="Header Char"/>
    <w:basedOn w:val="DefaultParagraphFont"/>
    <w:link w:val="Header"/>
    <w:uiPriority w:val="99"/>
    <w:rsid w:val="006F4EA4"/>
  </w:style>
  <w:style w:type="paragraph" w:customStyle="1" w:styleId="Body">
    <w:name w:val="Body"/>
    <w:rsid w:val="0004051A"/>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ja-JP"/>
      <w14:textOutline w14:w="0" w14:cap="flat" w14:cmpd="sng" w14:algn="ctr">
        <w14:noFill/>
        <w14:prstDash w14:val="solid"/>
        <w14:bevel/>
      </w14:textOutline>
    </w:rPr>
  </w:style>
  <w:style w:type="character" w:customStyle="1" w:styleId="Hyperlink2">
    <w:name w:val="Hyperlink.2"/>
    <w:basedOn w:val="DefaultParagraphFont"/>
    <w:rsid w:val="0004051A"/>
    <w:rPr>
      <w:rFonts w:ascii="Arial" w:eastAsia="Arial" w:hAnsi="Arial" w:cs="Arial"/>
    </w:rPr>
  </w:style>
  <w:style w:type="character" w:customStyle="1" w:styleId="None">
    <w:name w:val="None"/>
    <w:rsid w:val="00D95254"/>
  </w:style>
  <w:style w:type="paragraph" w:customStyle="1" w:styleId="paragraph">
    <w:name w:val="paragraph"/>
    <w:rsid w:val="00D95254"/>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val="en-US" w:eastAsia="ja-JP"/>
    </w:rPr>
  </w:style>
  <w:style w:type="character" w:customStyle="1" w:styleId="UnresolvedMention1">
    <w:name w:val="Unresolved Mention1"/>
    <w:basedOn w:val="DefaultParagraphFont"/>
    <w:uiPriority w:val="99"/>
    <w:semiHidden/>
    <w:unhideWhenUsed/>
    <w:rsid w:val="00536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9505">
      <w:bodyDiv w:val="1"/>
      <w:marLeft w:val="0"/>
      <w:marRight w:val="0"/>
      <w:marTop w:val="0"/>
      <w:marBottom w:val="0"/>
      <w:divBdr>
        <w:top w:val="none" w:sz="0" w:space="0" w:color="auto"/>
        <w:left w:val="none" w:sz="0" w:space="0" w:color="auto"/>
        <w:bottom w:val="none" w:sz="0" w:space="0" w:color="auto"/>
        <w:right w:val="none" w:sz="0" w:space="0" w:color="auto"/>
      </w:divBdr>
    </w:div>
    <w:div w:id="131868823">
      <w:bodyDiv w:val="1"/>
      <w:marLeft w:val="0"/>
      <w:marRight w:val="0"/>
      <w:marTop w:val="0"/>
      <w:marBottom w:val="0"/>
      <w:divBdr>
        <w:top w:val="none" w:sz="0" w:space="0" w:color="auto"/>
        <w:left w:val="none" w:sz="0" w:space="0" w:color="auto"/>
        <w:bottom w:val="none" w:sz="0" w:space="0" w:color="auto"/>
        <w:right w:val="none" w:sz="0" w:space="0" w:color="auto"/>
      </w:divBdr>
    </w:div>
    <w:div w:id="144931056">
      <w:bodyDiv w:val="1"/>
      <w:marLeft w:val="0"/>
      <w:marRight w:val="0"/>
      <w:marTop w:val="0"/>
      <w:marBottom w:val="0"/>
      <w:divBdr>
        <w:top w:val="none" w:sz="0" w:space="0" w:color="auto"/>
        <w:left w:val="none" w:sz="0" w:space="0" w:color="auto"/>
        <w:bottom w:val="none" w:sz="0" w:space="0" w:color="auto"/>
        <w:right w:val="none" w:sz="0" w:space="0" w:color="auto"/>
      </w:divBdr>
    </w:div>
    <w:div w:id="164053238">
      <w:bodyDiv w:val="1"/>
      <w:marLeft w:val="0"/>
      <w:marRight w:val="0"/>
      <w:marTop w:val="0"/>
      <w:marBottom w:val="0"/>
      <w:divBdr>
        <w:top w:val="none" w:sz="0" w:space="0" w:color="auto"/>
        <w:left w:val="none" w:sz="0" w:space="0" w:color="auto"/>
        <w:bottom w:val="none" w:sz="0" w:space="0" w:color="auto"/>
        <w:right w:val="none" w:sz="0" w:space="0" w:color="auto"/>
      </w:divBdr>
    </w:div>
    <w:div w:id="410397253">
      <w:bodyDiv w:val="1"/>
      <w:marLeft w:val="0"/>
      <w:marRight w:val="0"/>
      <w:marTop w:val="0"/>
      <w:marBottom w:val="0"/>
      <w:divBdr>
        <w:top w:val="none" w:sz="0" w:space="0" w:color="auto"/>
        <w:left w:val="none" w:sz="0" w:space="0" w:color="auto"/>
        <w:bottom w:val="none" w:sz="0" w:space="0" w:color="auto"/>
        <w:right w:val="none" w:sz="0" w:space="0" w:color="auto"/>
      </w:divBdr>
    </w:div>
    <w:div w:id="421804002">
      <w:bodyDiv w:val="1"/>
      <w:marLeft w:val="0"/>
      <w:marRight w:val="0"/>
      <w:marTop w:val="0"/>
      <w:marBottom w:val="0"/>
      <w:divBdr>
        <w:top w:val="none" w:sz="0" w:space="0" w:color="auto"/>
        <w:left w:val="none" w:sz="0" w:space="0" w:color="auto"/>
        <w:bottom w:val="none" w:sz="0" w:space="0" w:color="auto"/>
        <w:right w:val="none" w:sz="0" w:space="0" w:color="auto"/>
      </w:divBdr>
    </w:div>
    <w:div w:id="450904170">
      <w:bodyDiv w:val="1"/>
      <w:marLeft w:val="0"/>
      <w:marRight w:val="0"/>
      <w:marTop w:val="0"/>
      <w:marBottom w:val="0"/>
      <w:divBdr>
        <w:top w:val="none" w:sz="0" w:space="0" w:color="auto"/>
        <w:left w:val="none" w:sz="0" w:space="0" w:color="auto"/>
        <w:bottom w:val="none" w:sz="0" w:space="0" w:color="auto"/>
        <w:right w:val="none" w:sz="0" w:space="0" w:color="auto"/>
      </w:divBdr>
    </w:div>
    <w:div w:id="480537862">
      <w:bodyDiv w:val="1"/>
      <w:marLeft w:val="0"/>
      <w:marRight w:val="0"/>
      <w:marTop w:val="0"/>
      <w:marBottom w:val="0"/>
      <w:divBdr>
        <w:top w:val="none" w:sz="0" w:space="0" w:color="auto"/>
        <w:left w:val="none" w:sz="0" w:space="0" w:color="auto"/>
        <w:bottom w:val="none" w:sz="0" w:space="0" w:color="auto"/>
        <w:right w:val="none" w:sz="0" w:space="0" w:color="auto"/>
      </w:divBdr>
    </w:div>
    <w:div w:id="524565276">
      <w:bodyDiv w:val="1"/>
      <w:marLeft w:val="0"/>
      <w:marRight w:val="0"/>
      <w:marTop w:val="0"/>
      <w:marBottom w:val="0"/>
      <w:divBdr>
        <w:top w:val="none" w:sz="0" w:space="0" w:color="auto"/>
        <w:left w:val="none" w:sz="0" w:space="0" w:color="auto"/>
        <w:bottom w:val="none" w:sz="0" w:space="0" w:color="auto"/>
        <w:right w:val="none" w:sz="0" w:space="0" w:color="auto"/>
      </w:divBdr>
    </w:div>
    <w:div w:id="531306794">
      <w:bodyDiv w:val="1"/>
      <w:marLeft w:val="0"/>
      <w:marRight w:val="0"/>
      <w:marTop w:val="0"/>
      <w:marBottom w:val="0"/>
      <w:divBdr>
        <w:top w:val="none" w:sz="0" w:space="0" w:color="auto"/>
        <w:left w:val="none" w:sz="0" w:space="0" w:color="auto"/>
        <w:bottom w:val="none" w:sz="0" w:space="0" w:color="auto"/>
        <w:right w:val="none" w:sz="0" w:space="0" w:color="auto"/>
      </w:divBdr>
    </w:div>
    <w:div w:id="675696038">
      <w:bodyDiv w:val="1"/>
      <w:marLeft w:val="0"/>
      <w:marRight w:val="0"/>
      <w:marTop w:val="0"/>
      <w:marBottom w:val="0"/>
      <w:divBdr>
        <w:top w:val="none" w:sz="0" w:space="0" w:color="auto"/>
        <w:left w:val="none" w:sz="0" w:space="0" w:color="auto"/>
        <w:bottom w:val="none" w:sz="0" w:space="0" w:color="auto"/>
        <w:right w:val="none" w:sz="0" w:space="0" w:color="auto"/>
      </w:divBdr>
    </w:div>
    <w:div w:id="780805156">
      <w:bodyDiv w:val="1"/>
      <w:marLeft w:val="0"/>
      <w:marRight w:val="0"/>
      <w:marTop w:val="0"/>
      <w:marBottom w:val="0"/>
      <w:divBdr>
        <w:top w:val="none" w:sz="0" w:space="0" w:color="auto"/>
        <w:left w:val="none" w:sz="0" w:space="0" w:color="auto"/>
        <w:bottom w:val="none" w:sz="0" w:space="0" w:color="auto"/>
        <w:right w:val="none" w:sz="0" w:space="0" w:color="auto"/>
      </w:divBdr>
    </w:div>
    <w:div w:id="941110136">
      <w:bodyDiv w:val="1"/>
      <w:marLeft w:val="0"/>
      <w:marRight w:val="0"/>
      <w:marTop w:val="0"/>
      <w:marBottom w:val="0"/>
      <w:divBdr>
        <w:top w:val="none" w:sz="0" w:space="0" w:color="auto"/>
        <w:left w:val="none" w:sz="0" w:space="0" w:color="auto"/>
        <w:bottom w:val="none" w:sz="0" w:space="0" w:color="auto"/>
        <w:right w:val="none" w:sz="0" w:space="0" w:color="auto"/>
      </w:divBdr>
    </w:div>
    <w:div w:id="996810667">
      <w:bodyDiv w:val="1"/>
      <w:marLeft w:val="0"/>
      <w:marRight w:val="0"/>
      <w:marTop w:val="0"/>
      <w:marBottom w:val="0"/>
      <w:divBdr>
        <w:top w:val="none" w:sz="0" w:space="0" w:color="auto"/>
        <w:left w:val="none" w:sz="0" w:space="0" w:color="auto"/>
        <w:bottom w:val="none" w:sz="0" w:space="0" w:color="auto"/>
        <w:right w:val="none" w:sz="0" w:space="0" w:color="auto"/>
      </w:divBdr>
    </w:div>
    <w:div w:id="1002926649">
      <w:bodyDiv w:val="1"/>
      <w:marLeft w:val="0"/>
      <w:marRight w:val="0"/>
      <w:marTop w:val="0"/>
      <w:marBottom w:val="0"/>
      <w:divBdr>
        <w:top w:val="none" w:sz="0" w:space="0" w:color="auto"/>
        <w:left w:val="none" w:sz="0" w:space="0" w:color="auto"/>
        <w:bottom w:val="none" w:sz="0" w:space="0" w:color="auto"/>
        <w:right w:val="none" w:sz="0" w:space="0" w:color="auto"/>
      </w:divBdr>
    </w:div>
    <w:div w:id="1138229803">
      <w:bodyDiv w:val="1"/>
      <w:marLeft w:val="0"/>
      <w:marRight w:val="0"/>
      <w:marTop w:val="0"/>
      <w:marBottom w:val="0"/>
      <w:divBdr>
        <w:top w:val="none" w:sz="0" w:space="0" w:color="auto"/>
        <w:left w:val="none" w:sz="0" w:space="0" w:color="auto"/>
        <w:bottom w:val="none" w:sz="0" w:space="0" w:color="auto"/>
        <w:right w:val="none" w:sz="0" w:space="0" w:color="auto"/>
      </w:divBdr>
    </w:div>
    <w:div w:id="1209338043">
      <w:bodyDiv w:val="1"/>
      <w:marLeft w:val="0"/>
      <w:marRight w:val="0"/>
      <w:marTop w:val="0"/>
      <w:marBottom w:val="0"/>
      <w:divBdr>
        <w:top w:val="none" w:sz="0" w:space="0" w:color="auto"/>
        <w:left w:val="none" w:sz="0" w:space="0" w:color="auto"/>
        <w:bottom w:val="none" w:sz="0" w:space="0" w:color="auto"/>
        <w:right w:val="none" w:sz="0" w:space="0" w:color="auto"/>
      </w:divBdr>
    </w:div>
    <w:div w:id="1214847432">
      <w:bodyDiv w:val="1"/>
      <w:marLeft w:val="0"/>
      <w:marRight w:val="0"/>
      <w:marTop w:val="0"/>
      <w:marBottom w:val="0"/>
      <w:divBdr>
        <w:top w:val="none" w:sz="0" w:space="0" w:color="auto"/>
        <w:left w:val="none" w:sz="0" w:space="0" w:color="auto"/>
        <w:bottom w:val="none" w:sz="0" w:space="0" w:color="auto"/>
        <w:right w:val="none" w:sz="0" w:space="0" w:color="auto"/>
      </w:divBdr>
    </w:div>
    <w:div w:id="1256356400">
      <w:bodyDiv w:val="1"/>
      <w:marLeft w:val="0"/>
      <w:marRight w:val="0"/>
      <w:marTop w:val="0"/>
      <w:marBottom w:val="0"/>
      <w:divBdr>
        <w:top w:val="none" w:sz="0" w:space="0" w:color="auto"/>
        <w:left w:val="none" w:sz="0" w:space="0" w:color="auto"/>
        <w:bottom w:val="none" w:sz="0" w:space="0" w:color="auto"/>
        <w:right w:val="none" w:sz="0" w:space="0" w:color="auto"/>
      </w:divBdr>
      <w:divsChild>
        <w:div w:id="734859625">
          <w:marLeft w:val="0"/>
          <w:marRight w:val="0"/>
          <w:marTop w:val="0"/>
          <w:marBottom w:val="0"/>
          <w:divBdr>
            <w:top w:val="none" w:sz="0" w:space="0" w:color="auto"/>
            <w:left w:val="none" w:sz="0" w:space="0" w:color="auto"/>
            <w:bottom w:val="none" w:sz="0" w:space="0" w:color="auto"/>
            <w:right w:val="none" w:sz="0" w:space="0" w:color="auto"/>
          </w:divBdr>
        </w:div>
        <w:div w:id="1923102494">
          <w:marLeft w:val="0"/>
          <w:marRight w:val="0"/>
          <w:marTop w:val="0"/>
          <w:marBottom w:val="0"/>
          <w:divBdr>
            <w:top w:val="none" w:sz="0" w:space="0" w:color="auto"/>
            <w:left w:val="none" w:sz="0" w:space="0" w:color="auto"/>
            <w:bottom w:val="none" w:sz="0" w:space="0" w:color="auto"/>
            <w:right w:val="none" w:sz="0" w:space="0" w:color="auto"/>
          </w:divBdr>
        </w:div>
        <w:div w:id="189296755">
          <w:marLeft w:val="0"/>
          <w:marRight w:val="0"/>
          <w:marTop w:val="0"/>
          <w:marBottom w:val="0"/>
          <w:divBdr>
            <w:top w:val="none" w:sz="0" w:space="0" w:color="auto"/>
            <w:left w:val="none" w:sz="0" w:space="0" w:color="auto"/>
            <w:bottom w:val="none" w:sz="0" w:space="0" w:color="auto"/>
            <w:right w:val="none" w:sz="0" w:space="0" w:color="auto"/>
          </w:divBdr>
        </w:div>
        <w:div w:id="533153589">
          <w:marLeft w:val="0"/>
          <w:marRight w:val="0"/>
          <w:marTop w:val="0"/>
          <w:marBottom w:val="0"/>
          <w:divBdr>
            <w:top w:val="none" w:sz="0" w:space="0" w:color="auto"/>
            <w:left w:val="none" w:sz="0" w:space="0" w:color="auto"/>
            <w:bottom w:val="none" w:sz="0" w:space="0" w:color="auto"/>
            <w:right w:val="none" w:sz="0" w:space="0" w:color="auto"/>
          </w:divBdr>
        </w:div>
        <w:div w:id="1562787846">
          <w:marLeft w:val="0"/>
          <w:marRight w:val="0"/>
          <w:marTop w:val="0"/>
          <w:marBottom w:val="0"/>
          <w:divBdr>
            <w:top w:val="none" w:sz="0" w:space="0" w:color="auto"/>
            <w:left w:val="none" w:sz="0" w:space="0" w:color="auto"/>
            <w:bottom w:val="none" w:sz="0" w:space="0" w:color="auto"/>
            <w:right w:val="none" w:sz="0" w:space="0" w:color="auto"/>
          </w:divBdr>
        </w:div>
      </w:divsChild>
    </w:div>
    <w:div w:id="1475366004">
      <w:bodyDiv w:val="1"/>
      <w:marLeft w:val="0"/>
      <w:marRight w:val="0"/>
      <w:marTop w:val="0"/>
      <w:marBottom w:val="0"/>
      <w:divBdr>
        <w:top w:val="none" w:sz="0" w:space="0" w:color="auto"/>
        <w:left w:val="none" w:sz="0" w:space="0" w:color="auto"/>
        <w:bottom w:val="none" w:sz="0" w:space="0" w:color="auto"/>
        <w:right w:val="none" w:sz="0" w:space="0" w:color="auto"/>
      </w:divBdr>
    </w:div>
    <w:div w:id="1598102508">
      <w:bodyDiv w:val="1"/>
      <w:marLeft w:val="0"/>
      <w:marRight w:val="0"/>
      <w:marTop w:val="0"/>
      <w:marBottom w:val="0"/>
      <w:divBdr>
        <w:top w:val="none" w:sz="0" w:space="0" w:color="auto"/>
        <w:left w:val="none" w:sz="0" w:space="0" w:color="auto"/>
        <w:bottom w:val="none" w:sz="0" w:space="0" w:color="auto"/>
        <w:right w:val="none" w:sz="0" w:space="0" w:color="auto"/>
      </w:divBdr>
    </w:div>
    <w:div w:id="1712225116">
      <w:bodyDiv w:val="1"/>
      <w:marLeft w:val="0"/>
      <w:marRight w:val="0"/>
      <w:marTop w:val="0"/>
      <w:marBottom w:val="0"/>
      <w:divBdr>
        <w:top w:val="none" w:sz="0" w:space="0" w:color="auto"/>
        <w:left w:val="none" w:sz="0" w:space="0" w:color="auto"/>
        <w:bottom w:val="none" w:sz="0" w:space="0" w:color="auto"/>
        <w:right w:val="none" w:sz="0" w:space="0" w:color="auto"/>
      </w:divBdr>
    </w:div>
    <w:div w:id="1789399041">
      <w:bodyDiv w:val="1"/>
      <w:marLeft w:val="0"/>
      <w:marRight w:val="0"/>
      <w:marTop w:val="0"/>
      <w:marBottom w:val="0"/>
      <w:divBdr>
        <w:top w:val="none" w:sz="0" w:space="0" w:color="auto"/>
        <w:left w:val="none" w:sz="0" w:space="0" w:color="auto"/>
        <w:bottom w:val="none" w:sz="0" w:space="0" w:color="auto"/>
        <w:right w:val="none" w:sz="0" w:space="0" w:color="auto"/>
      </w:divBdr>
    </w:div>
    <w:div w:id="1877809486">
      <w:bodyDiv w:val="1"/>
      <w:marLeft w:val="0"/>
      <w:marRight w:val="0"/>
      <w:marTop w:val="0"/>
      <w:marBottom w:val="0"/>
      <w:divBdr>
        <w:top w:val="none" w:sz="0" w:space="0" w:color="auto"/>
        <w:left w:val="none" w:sz="0" w:space="0" w:color="auto"/>
        <w:bottom w:val="none" w:sz="0" w:space="0" w:color="auto"/>
        <w:right w:val="none" w:sz="0" w:space="0" w:color="auto"/>
      </w:divBdr>
    </w:div>
    <w:div w:id="2022775091">
      <w:bodyDiv w:val="1"/>
      <w:marLeft w:val="0"/>
      <w:marRight w:val="0"/>
      <w:marTop w:val="0"/>
      <w:marBottom w:val="0"/>
      <w:divBdr>
        <w:top w:val="none" w:sz="0" w:space="0" w:color="auto"/>
        <w:left w:val="none" w:sz="0" w:space="0" w:color="auto"/>
        <w:bottom w:val="none" w:sz="0" w:space="0" w:color="auto"/>
        <w:right w:val="none" w:sz="0" w:space="0" w:color="auto"/>
      </w:divBdr>
    </w:div>
    <w:div w:id="2033913833">
      <w:bodyDiv w:val="1"/>
      <w:marLeft w:val="0"/>
      <w:marRight w:val="0"/>
      <w:marTop w:val="0"/>
      <w:marBottom w:val="0"/>
      <w:divBdr>
        <w:top w:val="none" w:sz="0" w:space="0" w:color="auto"/>
        <w:left w:val="none" w:sz="0" w:space="0" w:color="auto"/>
        <w:bottom w:val="none" w:sz="0" w:space="0" w:color="auto"/>
        <w:right w:val="none" w:sz="0" w:space="0" w:color="auto"/>
      </w:divBdr>
    </w:div>
    <w:div w:id="21373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br01.safelinks.protection.outlook.com/?url=https%3A%2F%2Fbreastcancernow.org%2Finformation-support%2Ffacing-breast-cancer%2Fdiagnosed-breast-cancer%2Fprimary-breast-cancer%2Fborderline-malignant-malignant-phyllodes-tumours&amp;data=05%7C01%7Cmai.bishr%40nhs.net%7C0d94acdf9d114093ed2b08db4d44e606%7C37c354b285b047f5b22207b48d774ee3%7C0%7C0%7C638188730566857832%7CUnknown%7CTWFpbGZsb3d8eyJWIjoiMC4wLjAwMDAiLCJQIjoiV2luMzIiLCJBTiI6Ik1haWwiLCJXVCI6Mn0%3D%7C3000%7C%7C%7C&amp;sdata=zAt4QDU1Tfj0w4viP58dW8U3yyzgzjXOB69KRGym3qQ%3D&amp;reserved=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whisker@nhs.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8A5AA7AF97C49A48F09314C8A2CDD" ma:contentTypeVersion="16" ma:contentTypeDescription="Create a new document." ma:contentTypeScope="" ma:versionID="4605a637b0a1eb14291c75e85d5b741f">
  <xsd:schema xmlns:xsd="http://www.w3.org/2001/XMLSchema" xmlns:xs="http://www.w3.org/2001/XMLSchema" xmlns:p="http://schemas.microsoft.com/office/2006/metadata/properties" xmlns:ns2="c5929f35-73b7-4abc-aceb-cf7af2bedda3" xmlns:ns3="b93b4db5-4ee5-49a0-b904-497cad36c767" targetNamespace="http://schemas.microsoft.com/office/2006/metadata/properties" ma:root="true" ma:fieldsID="f7fa7c0602ff295020ad17c70f4c1861" ns2:_="" ns3:_="">
    <xsd:import namespace="c5929f35-73b7-4abc-aceb-cf7af2bedda3"/>
    <xsd:import namespace="b93b4db5-4ee5-49a0-b904-497cad36c7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29f35-73b7-4abc-aceb-cf7af2bed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3b4db5-4ee5-49a0-b904-497cad36c7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923227-b588-4afd-9305-37946c065067}" ma:internalName="TaxCatchAll" ma:showField="CatchAllData" ma:web="b93b4db5-4ee5-49a0-b904-497cad36c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DFEC4-99B7-4260-ADE9-5C30C30C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29f35-73b7-4abc-aceb-cf7af2bedda3"/>
    <ds:schemaRef ds:uri="b93b4db5-4ee5-49a0-b904-497cad36c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FF347-C692-4B93-8D1F-525321D22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2261</Words>
  <Characters>13256</Characters>
  <Application>Microsoft Office Word</Application>
  <DocSecurity>0</DocSecurity>
  <Lines>368</Lines>
  <Paragraphs>212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Lorenzon</dc:creator>
  <cp:keywords/>
  <dc:description/>
  <cp:lastModifiedBy>Amy Robinson2</cp:lastModifiedBy>
  <cp:revision>2</cp:revision>
  <dcterms:created xsi:type="dcterms:W3CDTF">2026-04-16T15:50:00Z</dcterms:created>
  <dcterms:modified xsi:type="dcterms:W3CDTF">2026-04-16T15:50:00Z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2022-06-27T13:25:36Z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1f9d2863-bbf9-4942-adae-e903809cef95</vt:lpwstr>
  </property>
  <property fmtid="{D5CDD505-2E9C-101B-9397-08002B2CF9AE}" pid="8" name="MSIP_Label_be5cb09a-2992-49d6-8ac9-5f63e7b1ad2f_ContentBits">
    <vt:lpwstr>0</vt:lpwstr>
  </property>
</Properties>
</file>